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2650E" w14:textId="77777777" w:rsidR="00187385" w:rsidRDefault="00187385" w:rsidP="001434DD">
      <w:pPr>
        <w:pStyle w:val="Heading1"/>
        <w:rPr>
          <w:rFonts w:ascii="Montserrat" w:eastAsia="Times New Roman" w:hAnsi="Montserrat"/>
          <w:sz w:val="22"/>
          <w:szCs w:val="22"/>
          <w:lang w:val="en-US" w:eastAsia="en-GB"/>
        </w:rPr>
      </w:pPr>
    </w:p>
    <w:p w14:paraId="066104A3" w14:textId="7838A943" w:rsidR="001434DD" w:rsidRDefault="001434DD" w:rsidP="001434DD">
      <w:pPr>
        <w:pStyle w:val="Heading1"/>
        <w:rPr>
          <w:rFonts w:ascii="Montserrat" w:eastAsia="Times New Roman" w:hAnsi="Montserrat"/>
          <w:sz w:val="22"/>
          <w:szCs w:val="22"/>
          <w:lang w:val="en-US" w:eastAsia="en-GB"/>
        </w:rPr>
      </w:pPr>
      <w:proofErr w:type="spellStart"/>
      <w:r w:rsidRPr="00E32F2D">
        <w:rPr>
          <w:rFonts w:ascii="Montserrat" w:eastAsia="Times New Roman" w:hAnsi="Montserrat"/>
          <w:sz w:val="22"/>
          <w:szCs w:val="22"/>
          <w:lang w:val="en-US" w:eastAsia="en-GB"/>
        </w:rPr>
        <w:t>Anexa</w:t>
      </w:r>
      <w:proofErr w:type="spellEnd"/>
      <w:r w:rsidRPr="00E32F2D">
        <w:rPr>
          <w:rFonts w:ascii="Montserrat" w:eastAsia="Times New Roman" w:hAnsi="Montserrat"/>
          <w:sz w:val="22"/>
          <w:szCs w:val="22"/>
          <w:lang w:val="en-US" w:eastAsia="en-GB"/>
        </w:rPr>
        <w:t xml:space="preserve"> 2</w:t>
      </w:r>
      <w:r>
        <w:rPr>
          <w:rFonts w:ascii="Montserrat" w:eastAsia="Times New Roman" w:hAnsi="Montserrat"/>
          <w:sz w:val="22"/>
          <w:szCs w:val="22"/>
          <w:lang w:val="en-US" w:eastAsia="en-GB"/>
        </w:rPr>
        <w:t>3</w:t>
      </w:r>
      <w:r w:rsidRPr="00E32F2D">
        <w:rPr>
          <w:rFonts w:ascii="Montserrat" w:eastAsia="Times New Roman" w:hAnsi="Montserrat"/>
          <w:sz w:val="22"/>
          <w:szCs w:val="22"/>
          <w:lang w:val="en-US" w:eastAsia="en-GB"/>
        </w:rPr>
        <w:t>_Legislație</w:t>
      </w:r>
    </w:p>
    <w:p w14:paraId="52FB89D3" w14:textId="77777777" w:rsidR="001434DD" w:rsidRPr="005055A5" w:rsidRDefault="001434DD" w:rsidP="001434DD">
      <w:pPr>
        <w:rPr>
          <w:lang w:val="en-US" w:eastAsia="en-GB"/>
        </w:rPr>
      </w:pPr>
    </w:p>
    <w:tbl>
      <w:tblPr>
        <w:tblStyle w:val="TableGrid"/>
        <w:tblW w:w="96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6"/>
        <w:gridCol w:w="8759"/>
      </w:tblGrid>
      <w:tr w:rsidR="001434DD" w:rsidRPr="00130193" w14:paraId="7CEAFDA7" w14:textId="77777777" w:rsidTr="00F40E23">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16E34EBA"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294FFEB4" w14:textId="77777777" w:rsidR="001434DD" w:rsidRPr="00130193" w:rsidRDefault="001434DD" w:rsidP="001434DD">
            <w:pPr>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lang w:val="en-US"/>
              </w:rPr>
              <w:t xml:space="preserve">I. </w:t>
            </w:r>
            <w:r w:rsidRPr="00130193">
              <w:rPr>
                <w:rFonts w:ascii="Montserrat" w:hAnsi="Montserrat" w:cs="Times New Roman"/>
                <w:b/>
                <w:bCs/>
                <w:color w:val="FFFFFF" w:themeColor="background1"/>
                <w:sz w:val="22"/>
                <w:szCs w:val="22"/>
              </w:rPr>
              <w:t>Legislație europeană</w:t>
            </w:r>
          </w:p>
        </w:tc>
      </w:tr>
      <w:tr w:rsidR="001434DD" w:rsidRPr="006210DA" w14:paraId="55A1E101" w14:textId="77777777" w:rsidTr="00F40E23">
        <w:trPr>
          <w:trHeight w:val="93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11EDB2" w14:textId="77777777" w:rsidR="001434DD" w:rsidRPr="00B4350F" w:rsidRDefault="001434DD" w:rsidP="00F40E23">
            <w:pPr>
              <w:pStyle w:val="ListParagraph"/>
              <w:numPr>
                <w:ilvl w:val="0"/>
                <w:numId w:val="1"/>
              </w:numPr>
              <w:rPr>
                <w:rFonts w:ascii="Montserrat" w:hAnsi="Montserrat"/>
                <w:color w:val="27344C"/>
                <w:sz w:val="22"/>
                <w:szCs w:val="22"/>
              </w:rPr>
            </w:pPr>
          </w:p>
          <w:p w14:paraId="70D8B395" w14:textId="77777777" w:rsidR="001434DD" w:rsidRPr="00B4350F" w:rsidRDefault="001434DD" w:rsidP="00F40E23">
            <w:pPr>
              <w:spacing w:line="240" w:lineRule="auto"/>
              <w:rPr>
                <w:rFonts w:ascii="Montserrat" w:hAnsi="Montserrat"/>
                <w:sz w:val="22"/>
                <w:szCs w:val="22"/>
                <w:lang w:val="ro-RO"/>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6E46E0" w14:textId="77777777" w:rsidR="001434DD" w:rsidRPr="00B4350F" w:rsidRDefault="001434DD" w:rsidP="00F40E23">
            <w:pPr>
              <w:spacing w:after="160" w:line="259" w:lineRule="auto"/>
              <w:contextualSpacing/>
              <w:jc w:val="both"/>
              <w:rPr>
                <w:rFonts w:ascii="Montserrat" w:hAnsi="Montserrat" w:cs="Times New Roman"/>
                <w:sz w:val="22"/>
                <w:szCs w:val="22"/>
              </w:rPr>
            </w:pPr>
            <w:r w:rsidRPr="00B4350F">
              <w:rPr>
                <w:rFonts w:ascii="Montserrat" w:hAnsi="Montserrat" w:cs="Times New Roman"/>
                <w:sz w:val="22"/>
                <w:szCs w:val="22"/>
              </w:rPr>
              <w:t>REGULAMENTUL (UE) 2021/1058 AL PARLAMENTULUI EUROPEAN ȘI AL CONSILIULUI privind Fondul european de dezvoltare regională și Fondul de coeziune</w:t>
            </w:r>
          </w:p>
        </w:tc>
      </w:tr>
      <w:tr w:rsidR="001434DD" w:rsidRPr="006210DA" w14:paraId="439343FA"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41D734" w14:textId="77777777" w:rsidR="001434DD" w:rsidRPr="00B4350F" w:rsidRDefault="001434DD" w:rsidP="00F40E23">
            <w:pPr>
              <w:pStyle w:val="ListParagraph"/>
              <w:numPr>
                <w:ilvl w:val="0"/>
                <w:numId w:val="1"/>
              </w:numPr>
              <w:rPr>
                <w:rFonts w:ascii="Montserrat" w:hAnsi="Montserrat"/>
                <w:color w:val="27344C"/>
                <w:sz w:val="22"/>
                <w:szCs w:val="22"/>
              </w:rPr>
            </w:pPr>
          </w:p>
          <w:p w14:paraId="7EE9B8AF" w14:textId="77777777" w:rsidR="001434DD" w:rsidRPr="00B4350F" w:rsidRDefault="001434DD" w:rsidP="00F40E23">
            <w:pPr>
              <w:spacing w:line="240" w:lineRule="auto"/>
              <w:rPr>
                <w:rFonts w:ascii="Montserrat" w:hAnsi="Montserrat"/>
                <w:sz w:val="22"/>
                <w:szCs w:val="22"/>
                <w:lang w:val="ro-RO"/>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5F06C3" w14:textId="77777777" w:rsidR="001434DD" w:rsidRPr="00B4350F" w:rsidRDefault="001434DD" w:rsidP="00F40E23">
            <w:pPr>
              <w:spacing w:after="160" w:line="259" w:lineRule="auto"/>
              <w:contextualSpacing/>
              <w:jc w:val="both"/>
              <w:rPr>
                <w:rFonts w:ascii="Montserrat" w:hAnsi="Montserrat" w:cs="Times New Roman"/>
                <w:sz w:val="22"/>
                <w:szCs w:val="22"/>
              </w:rPr>
            </w:pPr>
            <w:r w:rsidRPr="00B4350F">
              <w:rPr>
                <w:rFonts w:ascii="Montserrat" w:eastAsia="Times New Roman" w:hAnsi="Montserrat" w:cs="Times New Roman"/>
                <w:sz w:val="22"/>
                <w:szCs w:val="22"/>
                <w:lang w:eastAsia="en-GB"/>
              </w:rPr>
              <w:t> </w:t>
            </w:r>
            <w:r w:rsidRPr="00B4350F">
              <w:rPr>
                <w:rFonts w:ascii="Montserrat" w:hAnsi="Montserrat" w:cs="Times New Roman"/>
                <w:sz w:val="22"/>
                <w:szCs w:val="22"/>
              </w:rPr>
              <w:t>REGULAMENTUL (UE) 2021/1060 AL PARLAMENTULUI EUROPEAN ȘI AL CONSILIULUI</w:t>
            </w:r>
            <w:bookmarkStart w:id="0" w:name="bookmark3"/>
            <w:r w:rsidRPr="00B4350F">
              <w:rPr>
                <w:rFonts w:ascii="Montserrat" w:hAnsi="Montserrat" w:cs="Times New Roman"/>
                <w:sz w:val="22"/>
                <w:szCs w:val="22"/>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bookmarkEnd w:id="0"/>
          </w:p>
        </w:tc>
      </w:tr>
      <w:tr w:rsidR="001434DD" w:rsidRPr="006210DA" w14:paraId="3B1D37EC"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A39F32"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71EFEAE" w14:textId="77777777" w:rsidR="001434DD" w:rsidRPr="00B4350F" w:rsidRDefault="001434DD" w:rsidP="00F40E23">
            <w:pPr>
              <w:spacing w:line="240" w:lineRule="auto"/>
              <w:jc w:val="both"/>
              <w:rPr>
                <w:rFonts w:ascii="Montserrat" w:hAnsi="Montserrat"/>
                <w:sz w:val="22"/>
                <w:szCs w:val="22"/>
              </w:rPr>
            </w:pPr>
            <w:r w:rsidRPr="00B4350F">
              <w:rPr>
                <w:rFonts w:ascii="Montserrat" w:eastAsia="Times New Roman" w:hAnsi="Montserrat" w:cs="Times New Roman"/>
                <w:sz w:val="22"/>
                <w:szCs w:val="22"/>
                <w:lang w:eastAsia="en-GB"/>
              </w:rPr>
              <w:t>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tc>
      </w:tr>
      <w:tr w:rsidR="001434DD" w:rsidRPr="006210DA" w14:paraId="53B8C02F"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F722FC"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061DFA" w14:textId="77777777" w:rsidR="001434DD" w:rsidRPr="00B4350F" w:rsidRDefault="001434DD" w:rsidP="00F40E23">
            <w:pPr>
              <w:spacing w:line="240" w:lineRule="auto"/>
              <w:jc w:val="both"/>
              <w:rPr>
                <w:rFonts w:ascii="Montserrat" w:hAnsi="Montserrat"/>
                <w:sz w:val="22"/>
                <w:szCs w:val="22"/>
              </w:rPr>
            </w:pPr>
            <w:r w:rsidRPr="00B4350F">
              <w:rPr>
                <w:rFonts w:ascii="Montserrat" w:eastAsia="Times New Roman" w:hAnsi="Montserrat" w:cs="Times New Roman"/>
                <w:sz w:val="22"/>
                <w:szCs w:val="22"/>
                <w:lang w:eastAsia="en-GB"/>
              </w:rPr>
              <w:t> </w:t>
            </w:r>
            <w:r w:rsidRPr="00B4350F">
              <w:rPr>
                <w:rFonts w:ascii="Montserrat" w:hAnsi="Montserrat" w:cs="Times New Roman"/>
                <w:sz w:val="22"/>
                <w:szCs w:val="22"/>
              </w:rPr>
              <w:t>REGULAMENTUL (UE) 2020/852 AL PARLAMENTULUI EUROPEAN ȘI AL CONSILIULUI din 18 iunie 2020 privind instituirea unui cadru care să faciliteze investițiile durabile și de modificare a Regulamentului (UE) 2019/2088</w:t>
            </w:r>
          </w:p>
        </w:tc>
      </w:tr>
      <w:tr w:rsidR="001434DD" w:rsidRPr="006210DA" w14:paraId="53C5FF09"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A609"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3B94BD" w14:textId="77777777" w:rsidR="001434DD" w:rsidRPr="00B4350F" w:rsidRDefault="001434DD" w:rsidP="00F40E23">
            <w:pPr>
              <w:spacing w:line="240" w:lineRule="auto"/>
              <w:jc w:val="both"/>
              <w:rPr>
                <w:rFonts w:ascii="Montserrat" w:hAnsi="Montserrat"/>
                <w:sz w:val="22"/>
                <w:szCs w:val="22"/>
              </w:rPr>
            </w:pPr>
            <w:r w:rsidRPr="00B4350F">
              <w:rPr>
                <w:rFonts w:ascii="Montserrat" w:eastAsia="Times New Roman" w:hAnsi="Montserrat" w:cs="Times New Roman"/>
                <w:sz w:val="22"/>
                <w:szCs w:val="22"/>
                <w:lang w:eastAsia="en-GB"/>
              </w:rPr>
              <w:t> 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tc>
      </w:tr>
      <w:tr w:rsidR="001434DD" w:rsidRPr="006210DA" w14:paraId="5643B583"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D5D715"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FA9202A" w14:textId="77777777" w:rsidR="001434DD" w:rsidRPr="00B4350F" w:rsidRDefault="001434DD" w:rsidP="00F40E23">
            <w:pPr>
              <w:spacing w:line="240" w:lineRule="auto"/>
              <w:jc w:val="both"/>
              <w:rPr>
                <w:rFonts w:ascii="Montserrat" w:hAnsi="Montserrat"/>
                <w:sz w:val="22"/>
                <w:szCs w:val="22"/>
              </w:rPr>
            </w:pPr>
            <w:r w:rsidRPr="00B4350F">
              <w:rPr>
                <w:rFonts w:ascii="Montserrat" w:eastAsia="Times New Roman" w:hAnsi="Montserrat" w:cs="Times New Roman"/>
                <w:sz w:val="22"/>
                <w:szCs w:val="22"/>
                <w:lang w:eastAsia="en-GB"/>
              </w:rPr>
              <w:t> COMUNICAREA COMISIEI Orientări tehnice referitoare la imunizarea infrastructurii la schimbările climatice în perioada 2021-2027 (2021/C 373/01)</w:t>
            </w:r>
          </w:p>
        </w:tc>
      </w:tr>
      <w:tr w:rsidR="001434DD" w:rsidRPr="006210DA" w14:paraId="691572FC" w14:textId="77777777" w:rsidTr="00F40E23">
        <w:trPr>
          <w:trHeight w:val="318"/>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73CA6" w14:textId="77777777" w:rsidR="001434DD" w:rsidRPr="00B4350F" w:rsidRDefault="001434DD" w:rsidP="00F40E23">
            <w:pPr>
              <w:pStyle w:val="ListParagraph"/>
              <w:numPr>
                <w:ilvl w:val="0"/>
                <w:numId w:val="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AFEB940"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TRATATUL DE FUNCȚIONARE A UNIUNII EUROPENE (TFUE</w:t>
            </w:r>
            <w:r w:rsidRPr="00B4350F">
              <w:rPr>
                <w:rFonts w:ascii="Montserrat" w:hAnsi="Montserrat" w:cs="Times New Roman"/>
                <w:sz w:val="22"/>
                <w:szCs w:val="22"/>
                <w:lang w:val="en-US"/>
              </w:rPr>
              <w:t>)</w:t>
            </w:r>
          </w:p>
        </w:tc>
      </w:tr>
      <w:tr w:rsidR="001434DD" w:rsidRPr="006210DA" w14:paraId="7D02C7D6"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92A39"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05D67F"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bCs/>
                <w:sz w:val="22"/>
                <w:szCs w:val="22"/>
              </w:rPr>
              <w:t>Regulamentul UE nr. 1407/2013 al Comisiei din 18 decembrie 2013 privind aplicarea articolelor 107 și 108 din Tratatul privind funcționarea Uniunii Europene și ajutoarelor de minimis</w:t>
            </w:r>
          </w:p>
        </w:tc>
      </w:tr>
      <w:tr w:rsidR="001434DD" w:rsidRPr="006210DA" w14:paraId="41E0172C"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946B0"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D9C825"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bCs/>
                <w:sz w:val="22"/>
                <w:szCs w:val="22"/>
              </w:rPr>
              <w:t>Regulamentul (UE) nr. 651/2014 al Comisiei din 17 iunie 2014 de declarare a anumitor categorii de ajutoare compatibile cu piaţa internă în aplicarea articolelor 107 și 108 din tratat</w:t>
            </w:r>
          </w:p>
        </w:tc>
      </w:tr>
      <w:tr w:rsidR="001434DD" w:rsidRPr="006210DA" w14:paraId="2F9F18C6"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E5C3C2"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593BBF9"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bCs/>
                <w:sz w:val="22"/>
                <w:szCs w:val="22"/>
              </w:rPr>
              <w:t>Regulamentul (UE) nr. 360/2012 al Comisiei din 25 aprilie 2012 privind aplicarea articolelor 107 și 108 din Tratatul privind funcționarea Uniunii Europene în cazul ajutoarelor de minimis acordate întreprinderilor care prestează servicii de interes economic general</w:t>
            </w:r>
          </w:p>
        </w:tc>
      </w:tr>
      <w:tr w:rsidR="001434DD" w:rsidRPr="006210DA" w14:paraId="6299E8AA"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862B31"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733A05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bCs/>
                <w:sz w:val="22"/>
                <w:szCs w:val="22"/>
              </w:rPr>
              <w:t>Regulamentul (UE) 2015/1588 al Consiliului din 13 iulie 2015 privind aplicarea articolelor 107 și 108 din Tratatul privind funcționarea Uniunii Europene anumitor categorii de ajutoare de stat orizontale</w:t>
            </w:r>
          </w:p>
        </w:tc>
      </w:tr>
      <w:tr w:rsidR="001434DD" w:rsidRPr="006210DA" w14:paraId="6DD4FF95"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7FA629"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D165C05"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bCs/>
                <w:sz w:val="22"/>
                <w:szCs w:val="22"/>
              </w:rPr>
              <w:t>Regulamentul (CE) NR. 1828/2006 al Comisiei din 8 decembrie 2006 de stabilire a normelor de punere în aplicare a Regulamentului (CE) nr. 1083/2006 al Consiliului de stabilire a anumitor dispoziții generale privind Fondul European de Dezvoltare Regională, Fondul Social European și Fondul de coeziune și a Regulamentului (CE) nr. 1080/2006 al Parlamentului European și al Consiliului privind Fondul European de Dezvoltare Regională</w:t>
            </w:r>
          </w:p>
        </w:tc>
      </w:tr>
      <w:tr w:rsidR="001434DD" w:rsidRPr="006210DA" w14:paraId="66171753"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5DFA2E"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35384B5"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bCs/>
                <w:sz w:val="22"/>
                <w:szCs w:val="22"/>
              </w:rPr>
              <w:t>Recomandarea (UE) 2020/1039 A Comisiei din 14 iulie 2020 privind condiționarea acordării unui sprijin financiar din partea statului pentru întreprinderile din Uniune de absența legăturilor cu jurisdicțiile necooperante</w:t>
            </w:r>
          </w:p>
        </w:tc>
      </w:tr>
      <w:tr w:rsidR="001434DD" w:rsidRPr="006210DA" w14:paraId="5F912082"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6C9DC"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6DAB652"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bCs/>
                <w:sz w:val="22"/>
                <w:szCs w:val="22"/>
              </w:rPr>
              <w:t>Comunicarea 361/2003/CE privind definirea microîntreprinderilor, întreprinderilor mici și mijlocii</w:t>
            </w:r>
          </w:p>
        </w:tc>
      </w:tr>
      <w:tr w:rsidR="001434DD" w:rsidRPr="006210DA" w14:paraId="2139D220"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90852"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2E11D9C"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bCs/>
                <w:sz w:val="22"/>
                <w:szCs w:val="22"/>
              </w:rPr>
              <w:t xml:space="preserve">Comunicare a Comisiei -  Orientări privind ajutoarele de stat regionale (2021/C153/01) </w:t>
            </w:r>
          </w:p>
        </w:tc>
      </w:tr>
      <w:tr w:rsidR="001434DD" w:rsidRPr="006210DA" w14:paraId="69267CB2"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3ED10B"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EE66E68" w14:textId="77777777" w:rsidR="001434DD" w:rsidRPr="00B4350F" w:rsidRDefault="001434DD" w:rsidP="00F40E23">
            <w:pPr>
              <w:spacing w:line="240" w:lineRule="auto"/>
              <w:jc w:val="both"/>
              <w:rPr>
                <w:rFonts w:ascii="Montserrat" w:hAnsi="Montserrat" w:cs="Times New Roman"/>
                <w:bCs/>
                <w:sz w:val="22"/>
                <w:szCs w:val="22"/>
              </w:rPr>
            </w:pPr>
            <w:r w:rsidRPr="00B4350F">
              <w:rPr>
                <w:rFonts w:ascii="Montserrat" w:hAnsi="Montserrat" w:cs="Times New Roman"/>
                <w:bCs/>
                <w:sz w:val="22"/>
                <w:szCs w:val="22"/>
              </w:rPr>
              <w:t>Regulamentul (CE) nr. 1370/2007 al Parlamentului European și al Consiliului din 23 octombrie 2007 privind serviciile publice de transport de călători pe calea ferată și rutier și de abrogare a Regulamentelor (CEE) nr 1191/69 și nr 1107/70 (JO L 315/2007), denumit în continuare "Regulamentul (CE) 1370/2007"</w:t>
            </w:r>
          </w:p>
        </w:tc>
      </w:tr>
      <w:tr w:rsidR="001434DD" w:rsidRPr="006210DA" w14:paraId="7F75580B"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8AAEAE"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75BFFE8" w14:textId="77777777" w:rsidR="001434DD" w:rsidRPr="00B4350F" w:rsidRDefault="001434DD" w:rsidP="00F40E23">
            <w:pPr>
              <w:spacing w:line="240" w:lineRule="auto"/>
              <w:jc w:val="both"/>
              <w:rPr>
                <w:rFonts w:ascii="Montserrat" w:hAnsi="Montserrat" w:cs="Times New Roman"/>
                <w:bCs/>
                <w:sz w:val="22"/>
                <w:szCs w:val="22"/>
              </w:rPr>
            </w:pPr>
            <w:r w:rsidRPr="00B4350F">
              <w:rPr>
                <w:rFonts w:ascii="Montserrat" w:hAnsi="Montserrat" w:cs="Times New Roman"/>
                <w:bCs/>
                <w:sz w:val="22"/>
                <w:szCs w:val="22"/>
                <w:lang w:val="ro-RO"/>
              </w:rPr>
              <w:t>Comunicarea Comisiei 2014/C 92/01 referitoare la orientări pentru interpretarea Regulamentului (CE) nr. 1370/2007 privind serviciile publice de transport feroviar și rutier de călători</w:t>
            </w:r>
          </w:p>
        </w:tc>
      </w:tr>
      <w:tr w:rsidR="001434DD" w:rsidRPr="006210DA" w14:paraId="001C9742" w14:textId="77777777" w:rsidTr="00F40E2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FAC5C" w14:textId="77777777" w:rsidR="001434DD" w:rsidRPr="00B4350F" w:rsidRDefault="001434DD" w:rsidP="00F40E2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4423C1" w14:textId="77777777" w:rsidR="001434DD" w:rsidRPr="00B4350F" w:rsidRDefault="001434DD" w:rsidP="00F40E23">
            <w:pPr>
              <w:spacing w:line="240" w:lineRule="auto"/>
              <w:jc w:val="both"/>
              <w:rPr>
                <w:rFonts w:ascii="Montserrat" w:hAnsi="Montserrat" w:cs="Times New Roman"/>
                <w:bCs/>
                <w:sz w:val="22"/>
                <w:szCs w:val="22"/>
                <w:lang w:val="ro-RO"/>
              </w:rPr>
            </w:pPr>
            <w:r w:rsidRPr="00B4350F">
              <w:rPr>
                <w:rFonts w:ascii="Montserrat" w:hAnsi="Montserrat" w:cs="Times New Roman"/>
                <w:bCs/>
                <w:sz w:val="22"/>
                <w:szCs w:val="22"/>
                <w:lang w:val="ro-RO"/>
              </w:rPr>
              <w:t>Directiva (UE) nr.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tc>
      </w:tr>
      <w:tr w:rsidR="001434DD" w:rsidRPr="00130193" w14:paraId="67A525B4" w14:textId="77777777" w:rsidTr="00F40E23">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63E36111"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250FBBD2" w14:textId="77777777" w:rsidR="001434DD" w:rsidRPr="00130193" w:rsidRDefault="001434DD" w:rsidP="001434DD">
            <w:pPr>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lang w:val="en-US"/>
              </w:rPr>
              <w:t>II.</w:t>
            </w:r>
            <w:r w:rsidRPr="00130193">
              <w:rPr>
                <w:rFonts w:ascii="Montserrat" w:hAnsi="Montserrat" w:cs="Times New Roman"/>
                <w:b/>
                <w:bCs/>
                <w:color w:val="FFFFFF" w:themeColor="background1"/>
                <w:sz w:val="22"/>
                <w:szCs w:val="22"/>
              </w:rPr>
              <w:t> Legislație națională</w:t>
            </w:r>
          </w:p>
        </w:tc>
      </w:tr>
      <w:tr w:rsidR="001434DD" w:rsidRPr="006210DA" w14:paraId="7A619F07" w14:textId="77777777" w:rsidTr="00F40E2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44FFE"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9DA8CD" w14:textId="77777777" w:rsidR="001434DD" w:rsidRPr="00101BEB" w:rsidRDefault="001434DD" w:rsidP="00F40E23">
            <w:pPr>
              <w:spacing w:line="240" w:lineRule="auto"/>
              <w:jc w:val="both"/>
              <w:rPr>
                <w:rFonts w:ascii="Montserrat" w:eastAsia="Times New Roman" w:hAnsi="Montserrat" w:cs="Times New Roman"/>
                <w:sz w:val="22"/>
                <w:szCs w:val="22"/>
                <w:lang w:val="en-US" w:eastAsia="en-GB"/>
              </w:rPr>
            </w:pPr>
            <w:r w:rsidRPr="00C56BD9">
              <w:rPr>
                <w:rFonts w:ascii="Montserrat" w:eastAsia="Times New Roman" w:hAnsi="Montserrat" w:cs="Times New Roman"/>
                <w:sz w:val="22"/>
                <w:szCs w:val="22"/>
                <w:lang w:val="en-US" w:eastAsia="en-GB"/>
              </w:rPr>
              <w:t xml:space="preserve">ORDONANȚĂ DE URGENȚĂ nr. 23/2023 </w:t>
            </w:r>
            <w:proofErr w:type="spellStart"/>
            <w:r w:rsidRPr="00C56BD9">
              <w:rPr>
                <w:rFonts w:ascii="Montserrat" w:eastAsia="Times New Roman" w:hAnsi="Montserrat" w:cs="Times New Roman"/>
                <w:sz w:val="22"/>
                <w:szCs w:val="22"/>
                <w:lang w:val="en-US" w:eastAsia="en-GB"/>
              </w:rPr>
              <w:t>privind</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instituirea</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unor</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măsuri</w:t>
            </w:r>
            <w:proofErr w:type="spellEnd"/>
            <w:r w:rsidRPr="00C56BD9">
              <w:rPr>
                <w:rFonts w:ascii="Montserrat" w:eastAsia="Times New Roman" w:hAnsi="Montserrat" w:cs="Times New Roman"/>
                <w:sz w:val="22"/>
                <w:szCs w:val="22"/>
                <w:lang w:val="en-US" w:eastAsia="en-GB"/>
              </w:rPr>
              <w:t xml:space="preserve"> de </w:t>
            </w:r>
            <w:proofErr w:type="spellStart"/>
            <w:r w:rsidRPr="00C56BD9">
              <w:rPr>
                <w:rFonts w:ascii="Montserrat" w:eastAsia="Times New Roman" w:hAnsi="Montserrat" w:cs="Times New Roman"/>
                <w:sz w:val="22"/>
                <w:szCs w:val="22"/>
                <w:lang w:val="en-US" w:eastAsia="en-GB"/>
              </w:rPr>
              <w:t>simplificare</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și</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digitalizare</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pentru</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gestionarea</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fondurilor</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europene</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aferente</w:t>
            </w:r>
            <w:proofErr w:type="spellEnd"/>
            <w:r w:rsidRPr="00C56BD9">
              <w:rPr>
                <w:rFonts w:ascii="Montserrat" w:eastAsia="Times New Roman" w:hAnsi="Montserrat" w:cs="Times New Roman"/>
                <w:sz w:val="22"/>
                <w:szCs w:val="22"/>
                <w:lang w:val="en-US" w:eastAsia="en-GB"/>
              </w:rPr>
              <w:t xml:space="preserve"> </w:t>
            </w:r>
            <w:proofErr w:type="spellStart"/>
            <w:r w:rsidRPr="00C56BD9">
              <w:rPr>
                <w:rFonts w:ascii="Montserrat" w:eastAsia="Times New Roman" w:hAnsi="Montserrat" w:cs="Times New Roman"/>
                <w:sz w:val="22"/>
                <w:szCs w:val="22"/>
                <w:lang w:val="en-US" w:eastAsia="en-GB"/>
              </w:rPr>
              <w:t>Politicii</w:t>
            </w:r>
            <w:proofErr w:type="spellEnd"/>
            <w:r w:rsidRPr="00C56BD9">
              <w:rPr>
                <w:rFonts w:ascii="Montserrat" w:eastAsia="Times New Roman" w:hAnsi="Montserrat" w:cs="Times New Roman"/>
                <w:sz w:val="22"/>
                <w:szCs w:val="22"/>
                <w:lang w:val="en-US" w:eastAsia="en-GB"/>
              </w:rPr>
              <w:t xml:space="preserve"> de </w:t>
            </w:r>
            <w:proofErr w:type="spellStart"/>
            <w:r w:rsidRPr="00C56BD9">
              <w:rPr>
                <w:rFonts w:ascii="Montserrat" w:eastAsia="Times New Roman" w:hAnsi="Montserrat" w:cs="Times New Roman"/>
                <w:sz w:val="22"/>
                <w:szCs w:val="22"/>
                <w:lang w:val="en-US" w:eastAsia="en-GB"/>
              </w:rPr>
              <w:t>coeziune</w:t>
            </w:r>
            <w:proofErr w:type="spellEnd"/>
            <w:r w:rsidRPr="00C56BD9">
              <w:rPr>
                <w:rFonts w:ascii="Montserrat" w:eastAsia="Times New Roman" w:hAnsi="Montserrat" w:cs="Times New Roman"/>
                <w:sz w:val="22"/>
                <w:szCs w:val="22"/>
                <w:lang w:val="en-US" w:eastAsia="en-GB"/>
              </w:rPr>
              <w:t xml:space="preserve"> 2021-2027</w:t>
            </w:r>
          </w:p>
        </w:tc>
      </w:tr>
      <w:tr w:rsidR="001434DD" w:rsidRPr="006210DA" w14:paraId="3A5E5BCF" w14:textId="77777777" w:rsidTr="00F40E2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1ED897"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67D4DF" w14:textId="77777777" w:rsidR="001434DD" w:rsidRPr="00C56BD9" w:rsidRDefault="001434DD" w:rsidP="00F40E23">
            <w:pPr>
              <w:spacing w:line="240" w:lineRule="auto"/>
              <w:jc w:val="both"/>
              <w:rPr>
                <w:rFonts w:ascii="Montserrat" w:eastAsia="Times New Roman" w:hAnsi="Montserrat" w:cs="Times New Roman"/>
                <w:sz w:val="22"/>
                <w:szCs w:val="22"/>
                <w:lang w:val="en-US" w:eastAsia="en-GB"/>
              </w:rPr>
            </w:pPr>
            <w:r w:rsidRPr="00D862DE">
              <w:rPr>
                <w:rFonts w:ascii="Montserrat" w:eastAsia="Times New Roman" w:hAnsi="Montserrat" w:cs="Times New Roman"/>
                <w:sz w:val="22"/>
                <w:szCs w:val="22"/>
                <w:lang w:val="en-US" w:eastAsia="en-GB"/>
              </w:rPr>
              <w:t xml:space="preserve">ORDIN Nr. 1777/2023 </w:t>
            </w:r>
            <w:proofErr w:type="spellStart"/>
            <w:r w:rsidRPr="00D862DE">
              <w:rPr>
                <w:rFonts w:ascii="Montserrat" w:eastAsia="Times New Roman" w:hAnsi="Montserrat" w:cs="Times New Roman"/>
                <w:sz w:val="22"/>
                <w:szCs w:val="22"/>
                <w:lang w:val="en-US" w:eastAsia="en-GB"/>
              </w:rPr>
              <w:t>privind</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aprobarea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conţinutului</w:t>
            </w:r>
            <w:proofErr w:type="spellEnd"/>
            <w:r w:rsidRPr="00D862DE">
              <w:rPr>
                <w:rFonts w:ascii="Montserrat" w:eastAsia="Times New Roman" w:hAnsi="Montserrat" w:cs="Times New Roman"/>
                <w:sz w:val="22"/>
                <w:szCs w:val="22"/>
                <w:lang w:val="en-US" w:eastAsia="en-GB"/>
              </w:rPr>
              <w:t>/</w:t>
            </w:r>
            <w:r>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modelului</w:t>
            </w:r>
            <w:proofErr w:type="spellEnd"/>
            <w:r w:rsidRPr="00D862DE">
              <w:rPr>
                <w:rFonts w:ascii="Montserrat" w:eastAsia="Times New Roman" w:hAnsi="Montserrat" w:cs="Times New Roman"/>
                <w:sz w:val="22"/>
                <w:szCs w:val="22"/>
                <w:lang w:val="en-US" w:eastAsia="en-GB"/>
              </w:rPr>
              <w:t>/</w:t>
            </w:r>
            <w:r>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formatului</w:t>
            </w:r>
            <w:proofErr w:type="spellEnd"/>
            <w:r w:rsidRPr="00D862DE">
              <w:rPr>
                <w:rFonts w:ascii="Montserrat" w:eastAsia="Times New Roman" w:hAnsi="Montserrat" w:cs="Times New Roman"/>
                <w:sz w:val="22"/>
                <w:szCs w:val="22"/>
                <w:lang w:val="en-US" w:eastAsia="en-GB"/>
              </w:rPr>
              <w:t>/</w:t>
            </w:r>
            <w:r>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structurii-cadru</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pentru</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documentele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prevăzute</w:t>
            </w:r>
            <w:proofErr w:type="spellEnd"/>
            <w:r w:rsidRPr="00D862DE">
              <w:rPr>
                <w:rFonts w:ascii="Montserrat" w:eastAsia="Times New Roman" w:hAnsi="Montserrat" w:cs="Times New Roman"/>
                <w:sz w:val="22"/>
                <w:szCs w:val="22"/>
                <w:lang w:val="en-US" w:eastAsia="en-GB"/>
              </w:rPr>
              <w:t xml:space="preserve"> la art. 4 </w:t>
            </w:r>
            <w:proofErr w:type="spellStart"/>
            <w:r w:rsidRPr="00D862DE">
              <w:rPr>
                <w:rFonts w:ascii="Montserrat" w:eastAsia="Times New Roman" w:hAnsi="Montserrat" w:cs="Times New Roman"/>
                <w:sz w:val="22"/>
                <w:szCs w:val="22"/>
                <w:lang w:val="en-US" w:eastAsia="en-GB"/>
              </w:rPr>
              <w:t>alin</w:t>
            </w:r>
            <w:proofErr w:type="spellEnd"/>
            <w:r w:rsidRPr="00D862DE">
              <w:rPr>
                <w:rFonts w:ascii="Montserrat" w:eastAsia="Times New Roman" w:hAnsi="Montserrat" w:cs="Times New Roman"/>
                <w:sz w:val="22"/>
                <w:szCs w:val="22"/>
                <w:lang w:val="en-US" w:eastAsia="en-GB"/>
              </w:rPr>
              <w:t xml:space="preserve">. (1) </w:t>
            </w:r>
            <w:proofErr w:type="spellStart"/>
            <w:r w:rsidRPr="00D862DE">
              <w:rPr>
                <w:rFonts w:ascii="Montserrat" w:eastAsia="Times New Roman" w:hAnsi="Montserrat" w:cs="Times New Roman"/>
                <w:sz w:val="22"/>
                <w:szCs w:val="22"/>
                <w:lang w:val="en-US" w:eastAsia="en-GB"/>
              </w:rPr>
              <w:t>teza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întâi</w:t>
            </w:r>
            <w:proofErr w:type="spellEnd"/>
            <w:r w:rsidRPr="00D862DE">
              <w:rPr>
                <w:rFonts w:ascii="Montserrat" w:eastAsia="Times New Roman" w:hAnsi="Montserrat" w:cs="Times New Roman"/>
                <w:sz w:val="22"/>
                <w:szCs w:val="22"/>
                <w:lang w:val="en-US" w:eastAsia="en-GB"/>
              </w:rPr>
              <w:t xml:space="preserve">, art. 6 </w:t>
            </w:r>
            <w:proofErr w:type="spellStart"/>
            <w:r w:rsidRPr="00D862DE">
              <w:rPr>
                <w:rFonts w:ascii="Montserrat" w:eastAsia="Times New Roman" w:hAnsi="Montserrat" w:cs="Times New Roman"/>
                <w:sz w:val="22"/>
                <w:szCs w:val="22"/>
                <w:lang w:val="en-US" w:eastAsia="en-GB"/>
              </w:rPr>
              <w:t>alin</w:t>
            </w:r>
            <w:proofErr w:type="spellEnd"/>
            <w:r w:rsidRPr="00D862DE">
              <w:rPr>
                <w:rFonts w:ascii="Montserrat" w:eastAsia="Times New Roman" w:hAnsi="Montserrat" w:cs="Times New Roman"/>
                <w:sz w:val="22"/>
                <w:szCs w:val="22"/>
                <w:lang w:val="en-US" w:eastAsia="en-GB"/>
              </w:rPr>
              <w:t xml:space="preserve">. (1) şi (3), art. 7 </w:t>
            </w:r>
            <w:proofErr w:type="spellStart"/>
            <w:r w:rsidRPr="00D862DE">
              <w:rPr>
                <w:rFonts w:ascii="Montserrat" w:eastAsia="Times New Roman" w:hAnsi="Montserrat" w:cs="Times New Roman"/>
                <w:sz w:val="22"/>
                <w:szCs w:val="22"/>
                <w:lang w:val="en-US" w:eastAsia="en-GB"/>
              </w:rPr>
              <w:t>alin</w:t>
            </w:r>
            <w:proofErr w:type="spellEnd"/>
            <w:r w:rsidRPr="00D862DE">
              <w:rPr>
                <w:rFonts w:ascii="Montserrat" w:eastAsia="Times New Roman" w:hAnsi="Montserrat" w:cs="Times New Roman"/>
                <w:sz w:val="22"/>
                <w:szCs w:val="22"/>
                <w:lang w:val="en-US" w:eastAsia="en-GB"/>
              </w:rPr>
              <w:t xml:space="preserve">. (1) şi art. 17 </w:t>
            </w:r>
            <w:proofErr w:type="spellStart"/>
            <w:r w:rsidRPr="00D862DE">
              <w:rPr>
                <w:rFonts w:ascii="Montserrat" w:eastAsia="Times New Roman" w:hAnsi="Montserrat" w:cs="Times New Roman"/>
                <w:sz w:val="22"/>
                <w:szCs w:val="22"/>
                <w:lang w:val="en-US" w:eastAsia="en-GB"/>
              </w:rPr>
              <w:t>alin</w:t>
            </w:r>
            <w:proofErr w:type="spellEnd"/>
            <w:r w:rsidRPr="00D862DE">
              <w:rPr>
                <w:rFonts w:ascii="Montserrat" w:eastAsia="Times New Roman" w:hAnsi="Montserrat" w:cs="Times New Roman"/>
                <w:sz w:val="22"/>
                <w:szCs w:val="22"/>
                <w:lang w:val="en-US" w:eastAsia="en-GB"/>
              </w:rPr>
              <w:t xml:space="preserve">. (2) din </w:t>
            </w:r>
            <w:proofErr w:type="spellStart"/>
            <w:r w:rsidRPr="00D862DE">
              <w:rPr>
                <w:rFonts w:ascii="Montserrat" w:eastAsia="Times New Roman" w:hAnsi="Montserrat" w:cs="Times New Roman"/>
                <w:sz w:val="22"/>
                <w:szCs w:val="22"/>
                <w:lang w:val="en-US" w:eastAsia="en-GB"/>
              </w:rPr>
              <w:t>Ordonanţa</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urgenţă</w:t>
            </w:r>
            <w:proofErr w:type="spellEnd"/>
            <w:r w:rsidRPr="00D862DE">
              <w:rPr>
                <w:rFonts w:ascii="Montserrat" w:eastAsia="Times New Roman" w:hAnsi="Montserrat" w:cs="Times New Roman"/>
                <w:sz w:val="22"/>
                <w:szCs w:val="22"/>
                <w:lang w:val="en-US" w:eastAsia="en-GB"/>
              </w:rPr>
              <w:t xml:space="preserve"> a </w:t>
            </w:r>
            <w:proofErr w:type="spellStart"/>
            <w:r w:rsidRPr="00D862DE">
              <w:rPr>
                <w:rFonts w:ascii="Montserrat" w:eastAsia="Times New Roman" w:hAnsi="Montserrat" w:cs="Times New Roman"/>
                <w:sz w:val="22"/>
                <w:szCs w:val="22"/>
                <w:lang w:val="en-US" w:eastAsia="en-GB"/>
              </w:rPr>
              <w:t>Guvernului</w:t>
            </w:r>
            <w:proofErr w:type="spellEnd"/>
            <w:r w:rsidRPr="00D862DE">
              <w:rPr>
                <w:rFonts w:ascii="Montserrat" w:eastAsia="Times New Roman" w:hAnsi="Montserrat" w:cs="Times New Roman"/>
                <w:sz w:val="22"/>
                <w:szCs w:val="22"/>
                <w:lang w:val="en-US" w:eastAsia="en-GB"/>
              </w:rPr>
              <w:t xml:space="preserve"> nr. 23/2023 </w:t>
            </w:r>
            <w:proofErr w:type="spellStart"/>
            <w:r w:rsidRPr="00D862DE">
              <w:rPr>
                <w:rFonts w:ascii="Montserrat" w:eastAsia="Times New Roman" w:hAnsi="Montserrat" w:cs="Times New Roman"/>
                <w:sz w:val="22"/>
                <w:szCs w:val="22"/>
                <w:lang w:val="en-US" w:eastAsia="en-GB"/>
              </w:rPr>
              <w:t>privind</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instituirea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unor</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măsuri</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simplificare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şi</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digitalizare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pentru</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gestionarea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fondurilor</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europene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aferente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Politicii</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coeziune</w:t>
            </w:r>
            <w:proofErr w:type="spellEnd"/>
            <w:r w:rsidRPr="00D862DE">
              <w:rPr>
                <w:rFonts w:ascii="Montserrat" w:eastAsia="Times New Roman" w:hAnsi="Montserrat" w:cs="Times New Roman"/>
                <w:sz w:val="22"/>
                <w:szCs w:val="22"/>
                <w:lang w:val="en-US" w:eastAsia="en-GB"/>
              </w:rPr>
              <w:t xml:space="preserve"> 2021 - 2027</w:t>
            </w:r>
          </w:p>
        </w:tc>
      </w:tr>
      <w:tr w:rsidR="001434DD" w:rsidRPr="006210DA" w14:paraId="29083B29" w14:textId="77777777" w:rsidTr="00F40E2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F4E426"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E15860" w14:textId="77777777" w:rsidR="001434DD" w:rsidRPr="00D862DE" w:rsidRDefault="001434DD" w:rsidP="00F40E23">
            <w:pPr>
              <w:spacing w:line="240" w:lineRule="auto"/>
              <w:jc w:val="both"/>
              <w:rPr>
                <w:rFonts w:ascii="Montserrat" w:eastAsia="Times New Roman" w:hAnsi="Montserrat" w:cs="Times New Roman"/>
                <w:sz w:val="22"/>
                <w:szCs w:val="22"/>
                <w:lang w:val="en-US" w:eastAsia="en-GB"/>
              </w:rPr>
            </w:pPr>
            <w:r w:rsidRPr="00D862DE">
              <w:rPr>
                <w:rFonts w:ascii="Montserrat" w:eastAsia="Times New Roman" w:hAnsi="Montserrat" w:cs="Times New Roman"/>
                <w:sz w:val="22"/>
                <w:szCs w:val="22"/>
                <w:lang w:val="en-US" w:eastAsia="en-GB"/>
              </w:rPr>
              <w:t>ORDIN</w:t>
            </w:r>
            <w:r>
              <w:rPr>
                <w:rFonts w:ascii="Montserrat" w:eastAsia="Times New Roman" w:hAnsi="Montserrat" w:cs="Times New Roman"/>
                <w:sz w:val="22"/>
                <w:szCs w:val="22"/>
                <w:lang w:val="en-US" w:eastAsia="en-GB"/>
              </w:rPr>
              <w:t xml:space="preserve"> </w:t>
            </w:r>
            <w:r w:rsidRPr="00D862DE">
              <w:rPr>
                <w:rFonts w:ascii="Montserrat" w:eastAsia="Times New Roman" w:hAnsi="Montserrat" w:cs="Times New Roman"/>
                <w:sz w:val="22"/>
                <w:szCs w:val="22"/>
                <w:lang w:val="en-US" w:eastAsia="en-GB"/>
              </w:rPr>
              <w:t>Nr. 2041/2023</w:t>
            </w:r>
            <w:r>
              <w:t xml:space="preserve"> </w:t>
            </w:r>
            <w:proofErr w:type="spellStart"/>
            <w:r w:rsidRPr="00D862DE">
              <w:rPr>
                <w:rFonts w:ascii="Montserrat" w:eastAsia="Times New Roman" w:hAnsi="Montserrat" w:cs="Times New Roman"/>
                <w:sz w:val="22"/>
                <w:szCs w:val="22"/>
                <w:lang w:val="en-US" w:eastAsia="en-GB"/>
              </w:rPr>
              <w:t>pentru</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aprobarea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modelului</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contractului</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finanţare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prevăzut</w:t>
            </w:r>
            <w:proofErr w:type="spellEnd"/>
            <w:r w:rsidRPr="00D862DE">
              <w:rPr>
                <w:rFonts w:ascii="Montserrat" w:eastAsia="Times New Roman" w:hAnsi="Montserrat" w:cs="Times New Roman"/>
                <w:sz w:val="22"/>
                <w:szCs w:val="22"/>
                <w:lang w:val="en-US" w:eastAsia="en-GB"/>
              </w:rPr>
              <w:t xml:space="preserve"> la art. 14 </w:t>
            </w:r>
            <w:proofErr w:type="spellStart"/>
            <w:r w:rsidRPr="00D862DE">
              <w:rPr>
                <w:rFonts w:ascii="Montserrat" w:eastAsia="Times New Roman" w:hAnsi="Montserrat" w:cs="Times New Roman"/>
                <w:sz w:val="22"/>
                <w:szCs w:val="22"/>
                <w:lang w:val="en-US" w:eastAsia="en-GB"/>
              </w:rPr>
              <w:t>alin</w:t>
            </w:r>
            <w:proofErr w:type="spellEnd"/>
            <w:r w:rsidRPr="00D862DE">
              <w:rPr>
                <w:rFonts w:ascii="Montserrat" w:eastAsia="Times New Roman" w:hAnsi="Montserrat" w:cs="Times New Roman"/>
                <w:sz w:val="22"/>
                <w:szCs w:val="22"/>
                <w:lang w:val="en-US" w:eastAsia="en-GB"/>
              </w:rPr>
              <w:t xml:space="preserve">. (2) din </w:t>
            </w:r>
            <w:proofErr w:type="spellStart"/>
            <w:r w:rsidRPr="00D862DE">
              <w:rPr>
                <w:rFonts w:ascii="Montserrat" w:eastAsia="Times New Roman" w:hAnsi="Montserrat" w:cs="Times New Roman"/>
                <w:sz w:val="22"/>
                <w:szCs w:val="22"/>
                <w:lang w:val="en-US" w:eastAsia="en-GB"/>
              </w:rPr>
              <w:t>Ordonanţa</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urgenţă</w:t>
            </w:r>
            <w:proofErr w:type="spellEnd"/>
            <w:r w:rsidRPr="00D862DE">
              <w:rPr>
                <w:rFonts w:ascii="Montserrat" w:eastAsia="Times New Roman" w:hAnsi="Montserrat" w:cs="Times New Roman"/>
                <w:sz w:val="22"/>
                <w:szCs w:val="22"/>
                <w:lang w:val="en-US" w:eastAsia="en-GB"/>
              </w:rPr>
              <w:t xml:space="preserve"> a </w:t>
            </w:r>
            <w:proofErr w:type="spellStart"/>
            <w:r w:rsidRPr="00D862DE">
              <w:rPr>
                <w:rFonts w:ascii="Montserrat" w:eastAsia="Times New Roman" w:hAnsi="Montserrat" w:cs="Times New Roman"/>
                <w:sz w:val="22"/>
                <w:szCs w:val="22"/>
                <w:lang w:val="en-US" w:eastAsia="en-GB"/>
              </w:rPr>
              <w:t>Guvernului</w:t>
            </w:r>
            <w:proofErr w:type="spellEnd"/>
            <w:r w:rsidRPr="00D862DE">
              <w:rPr>
                <w:rFonts w:ascii="Montserrat" w:eastAsia="Times New Roman" w:hAnsi="Montserrat" w:cs="Times New Roman"/>
                <w:sz w:val="22"/>
                <w:szCs w:val="22"/>
                <w:lang w:val="en-US" w:eastAsia="en-GB"/>
              </w:rPr>
              <w:t xml:space="preserve"> nr. 23/2023 </w:t>
            </w:r>
            <w:proofErr w:type="spellStart"/>
            <w:r w:rsidRPr="00D862DE">
              <w:rPr>
                <w:rFonts w:ascii="Montserrat" w:eastAsia="Times New Roman" w:hAnsi="Montserrat" w:cs="Times New Roman"/>
                <w:sz w:val="22"/>
                <w:szCs w:val="22"/>
                <w:lang w:val="en-US" w:eastAsia="en-GB"/>
              </w:rPr>
              <w:t>privind</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instituirea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unor</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măsuri</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simplificare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şi</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digitalizare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pentru</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gestionarea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fondurilor</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europene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aferente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Politicii</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coeziune</w:t>
            </w:r>
            <w:proofErr w:type="spellEnd"/>
            <w:r w:rsidRPr="00D862DE">
              <w:rPr>
                <w:rFonts w:ascii="Montserrat" w:eastAsia="Times New Roman" w:hAnsi="Montserrat" w:cs="Times New Roman"/>
                <w:sz w:val="22"/>
                <w:szCs w:val="22"/>
                <w:lang w:val="en-US" w:eastAsia="en-GB"/>
              </w:rPr>
              <w:t xml:space="preserve"> 2021 - 2027</w:t>
            </w:r>
          </w:p>
        </w:tc>
      </w:tr>
      <w:tr w:rsidR="001434DD" w:rsidRPr="006210DA" w14:paraId="2EFD2C9D" w14:textId="77777777" w:rsidTr="00F40E2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D25708"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F619E28" w14:textId="77777777" w:rsidR="001434DD" w:rsidRPr="00D862DE" w:rsidRDefault="001434DD" w:rsidP="00F40E23">
            <w:pPr>
              <w:spacing w:line="240" w:lineRule="auto"/>
              <w:jc w:val="both"/>
              <w:rPr>
                <w:rFonts w:ascii="Montserrat" w:eastAsia="Times New Roman" w:hAnsi="Montserrat" w:cs="Times New Roman"/>
                <w:sz w:val="22"/>
                <w:szCs w:val="22"/>
                <w:lang w:val="en-US" w:eastAsia="en-GB"/>
              </w:rPr>
            </w:pPr>
            <w:r w:rsidRPr="00D862DE">
              <w:rPr>
                <w:rFonts w:ascii="Montserrat" w:eastAsia="Times New Roman" w:hAnsi="Montserrat" w:cs="Times New Roman"/>
                <w:sz w:val="22"/>
                <w:szCs w:val="22"/>
                <w:lang w:val="en-US" w:eastAsia="en-GB"/>
              </w:rPr>
              <w:t>ORDIN Nr. 2370/2023</w:t>
            </w:r>
            <w:r>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pentru</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aprobarea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matricei</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corelare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prevăzute</w:t>
            </w:r>
            <w:proofErr w:type="spellEnd"/>
            <w:r w:rsidRPr="00D862DE">
              <w:rPr>
                <w:rFonts w:ascii="Montserrat" w:eastAsia="Times New Roman" w:hAnsi="Montserrat" w:cs="Times New Roman"/>
                <w:sz w:val="22"/>
                <w:szCs w:val="22"/>
                <w:lang w:val="en-US" w:eastAsia="en-GB"/>
              </w:rPr>
              <w:t xml:space="preserve"> la art. 7 </w:t>
            </w:r>
            <w:proofErr w:type="spellStart"/>
            <w:r w:rsidRPr="00D862DE">
              <w:rPr>
                <w:rFonts w:ascii="Montserrat" w:eastAsia="Times New Roman" w:hAnsi="Montserrat" w:cs="Times New Roman"/>
                <w:sz w:val="22"/>
                <w:szCs w:val="22"/>
                <w:lang w:val="en-US" w:eastAsia="en-GB"/>
              </w:rPr>
              <w:t>alin</w:t>
            </w:r>
            <w:proofErr w:type="spellEnd"/>
            <w:r w:rsidRPr="00D862DE">
              <w:rPr>
                <w:rFonts w:ascii="Montserrat" w:eastAsia="Times New Roman" w:hAnsi="Montserrat" w:cs="Times New Roman"/>
                <w:sz w:val="22"/>
                <w:szCs w:val="22"/>
                <w:lang w:val="en-US" w:eastAsia="en-GB"/>
              </w:rPr>
              <w:t xml:space="preserve">. (3) din </w:t>
            </w:r>
            <w:proofErr w:type="spellStart"/>
            <w:r w:rsidRPr="00D862DE">
              <w:rPr>
                <w:rFonts w:ascii="Montserrat" w:eastAsia="Times New Roman" w:hAnsi="Montserrat" w:cs="Times New Roman"/>
                <w:sz w:val="22"/>
                <w:szCs w:val="22"/>
                <w:lang w:val="en-US" w:eastAsia="en-GB"/>
              </w:rPr>
              <w:t>Ordonanţa</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urgenţă</w:t>
            </w:r>
            <w:proofErr w:type="spellEnd"/>
            <w:r w:rsidRPr="00D862DE">
              <w:rPr>
                <w:rFonts w:ascii="Montserrat" w:eastAsia="Times New Roman" w:hAnsi="Montserrat" w:cs="Times New Roman"/>
                <w:sz w:val="22"/>
                <w:szCs w:val="22"/>
                <w:lang w:val="en-US" w:eastAsia="en-GB"/>
              </w:rPr>
              <w:t xml:space="preserve"> a </w:t>
            </w:r>
            <w:proofErr w:type="spellStart"/>
            <w:r w:rsidRPr="00D862DE">
              <w:rPr>
                <w:rFonts w:ascii="Montserrat" w:eastAsia="Times New Roman" w:hAnsi="Montserrat" w:cs="Times New Roman"/>
                <w:sz w:val="22"/>
                <w:szCs w:val="22"/>
                <w:lang w:val="en-US" w:eastAsia="en-GB"/>
              </w:rPr>
              <w:t>Guvernului</w:t>
            </w:r>
            <w:proofErr w:type="spellEnd"/>
            <w:r w:rsidRPr="00D862DE">
              <w:rPr>
                <w:rFonts w:ascii="Montserrat" w:eastAsia="Times New Roman" w:hAnsi="Montserrat" w:cs="Times New Roman"/>
                <w:sz w:val="22"/>
                <w:szCs w:val="22"/>
                <w:lang w:val="en-US" w:eastAsia="en-GB"/>
              </w:rPr>
              <w:t xml:space="preserve"> nr. 23/2023 </w:t>
            </w:r>
            <w:proofErr w:type="spellStart"/>
            <w:r w:rsidRPr="00D862DE">
              <w:rPr>
                <w:rFonts w:ascii="Montserrat" w:eastAsia="Times New Roman" w:hAnsi="Montserrat" w:cs="Times New Roman"/>
                <w:sz w:val="22"/>
                <w:szCs w:val="22"/>
                <w:lang w:val="en-US" w:eastAsia="en-GB"/>
              </w:rPr>
              <w:t>privind</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instituirea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unor</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măsuri</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simplificare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şi</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digitalizare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pentru</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gestionarea</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fondurilor</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europene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aferente</w:t>
            </w:r>
            <w:proofErr w:type="spellEnd"/>
            <w:r w:rsidRPr="00D862DE">
              <w:rPr>
                <w:rFonts w:ascii="Montserrat" w:eastAsia="Times New Roman" w:hAnsi="Montserrat" w:cs="Times New Roman"/>
                <w:sz w:val="22"/>
                <w:szCs w:val="22"/>
                <w:lang w:val="en-US" w:eastAsia="en-GB"/>
              </w:rPr>
              <w:t xml:space="preserve"> </w:t>
            </w:r>
            <w:proofErr w:type="spellStart"/>
            <w:r w:rsidRPr="00D862DE">
              <w:rPr>
                <w:rFonts w:ascii="Montserrat" w:eastAsia="Times New Roman" w:hAnsi="Montserrat" w:cs="Times New Roman"/>
                <w:sz w:val="22"/>
                <w:szCs w:val="22"/>
                <w:lang w:val="en-US" w:eastAsia="en-GB"/>
              </w:rPr>
              <w:t>Politicii</w:t>
            </w:r>
            <w:proofErr w:type="spellEnd"/>
            <w:r w:rsidRPr="00D862DE">
              <w:rPr>
                <w:rFonts w:ascii="Montserrat" w:eastAsia="Times New Roman" w:hAnsi="Montserrat" w:cs="Times New Roman"/>
                <w:sz w:val="22"/>
                <w:szCs w:val="22"/>
                <w:lang w:val="en-US" w:eastAsia="en-GB"/>
              </w:rPr>
              <w:t xml:space="preserve"> de </w:t>
            </w:r>
            <w:proofErr w:type="spellStart"/>
            <w:r w:rsidRPr="00D862DE">
              <w:rPr>
                <w:rFonts w:ascii="Montserrat" w:eastAsia="Times New Roman" w:hAnsi="Montserrat" w:cs="Times New Roman"/>
                <w:sz w:val="22"/>
                <w:szCs w:val="22"/>
                <w:lang w:val="en-US" w:eastAsia="en-GB"/>
              </w:rPr>
              <w:t>coeziune</w:t>
            </w:r>
            <w:proofErr w:type="spellEnd"/>
            <w:r w:rsidRPr="00D862DE">
              <w:rPr>
                <w:rFonts w:ascii="Montserrat" w:eastAsia="Times New Roman" w:hAnsi="Montserrat" w:cs="Times New Roman"/>
                <w:sz w:val="22"/>
                <w:szCs w:val="22"/>
                <w:lang w:val="en-US" w:eastAsia="en-GB"/>
              </w:rPr>
              <w:t xml:space="preserve"> 2021 - 2027</w:t>
            </w:r>
          </w:p>
        </w:tc>
      </w:tr>
      <w:tr w:rsidR="001434DD" w:rsidRPr="006210DA" w14:paraId="68806B66" w14:textId="77777777" w:rsidTr="00F40E2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552D6"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E67A05F" w14:textId="77777777" w:rsidR="001434DD" w:rsidRPr="006210DA" w:rsidRDefault="001434DD" w:rsidP="00F40E23">
            <w:pPr>
              <w:spacing w:line="240" w:lineRule="auto"/>
              <w:jc w:val="both"/>
              <w:rPr>
                <w:rFonts w:ascii="Montserrat" w:hAnsi="Montserrat"/>
                <w:sz w:val="22"/>
                <w:szCs w:val="22"/>
              </w:rPr>
            </w:pPr>
            <w:proofErr w:type="spellStart"/>
            <w:r w:rsidRPr="00101BEB">
              <w:rPr>
                <w:rFonts w:ascii="Montserrat" w:eastAsia="Times New Roman" w:hAnsi="Montserrat" w:cs="Times New Roman"/>
                <w:sz w:val="22"/>
                <w:szCs w:val="22"/>
                <w:lang w:val="en-US" w:eastAsia="en-GB"/>
              </w:rPr>
              <w:t>Constitutia</w:t>
            </w:r>
            <w:proofErr w:type="spellEnd"/>
            <w:r w:rsidRPr="00101BEB">
              <w:rPr>
                <w:rFonts w:ascii="Montserrat" w:eastAsia="Times New Roman" w:hAnsi="Montserrat" w:cs="Times New Roman"/>
                <w:sz w:val="22"/>
                <w:szCs w:val="22"/>
                <w:lang w:val="en-US" w:eastAsia="en-GB"/>
              </w:rPr>
              <w:t xml:space="preserve"> </w:t>
            </w:r>
            <w:proofErr w:type="spellStart"/>
            <w:r w:rsidRPr="00101BEB">
              <w:rPr>
                <w:rFonts w:ascii="Montserrat" w:eastAsia="Times New Roman" w:hAnsi="Montserrat" w:cs="Times New Roman"/>
                <w:sz w:val="22"/>
                <w:szCs w:val="22"/>
                <w:lang w:val="en-US" w:eastAsia="en-GB"/>
              </w:rPr>
              <w:t>Romaniei</w:t>
            </w:r>
            <w:proofErr w:type="spellEnd"/>
          </w:p>
        </w:tc>
      </w:tr>
      <w:tr w:rsidR="001434DD" w:rsidRPr="006210DA" w14:paraId="1CA6D4CF"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A510E2"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8565FF" w14:textId="77777777" w:rsidR="001434DD" w:rsidRPr="006210DA" w:rsidRDefault="001434DD" w:rsidP="00F40E23">
            <w:pPr>
              <w:spacing w:line="240" w:lineRule="auto"/>
              <w:jc w:val="both"/>
              <w:rPr>
                <w:rFonts w:ascii="Montserrat" w:hAnsi="Montserrat"/>
                <w:sz w:val="22"/>
                <w:szCs w:val="22"/>
              </w:rPr>
            </w:pPr>
            <w:r w:rsidRPr="00101BEB">
              <w:rPr>
                <w:rFonts w:ascii="Montserrat" w:eastAsia="Times New Roman" w:hAnsi="Montserrat" w:cs="Times New Roman"/>
                <w:sz w:val="22"/>
                <w:szCs w:val="22"/>
                <w:lang w:eastAsia="en-GB"/>
              </w:rPr>
              <w:t> </w:t>
            </w:r>
            <w:proofErr w:type="spellStart"/>
            <w:r w:rsidRPr="00101BEB">
              <w:rPr>
                <w:rFonts w:ascii="Montserrat" w:eastAsia="Times New Roman" w:hAnsi="Montserrat" w:cs="Times New Roman"/>
                <w:sz w:val="22"/>
                <w:szCs w:val="22"/>
                <w:lang w:val="en-US" w:eastAsia="en-GB"/>
              </w:rPr>
              <w:t>Codul</w:t>
            </w:r>
            <w:proofErr w:type="spellEnd"/>
            <w:r w:rsidRPr="00101BEB">
              <w:rPr>
                <w:rFonts w:ascii="Montserrat" w:eastAsia="Times New Roman" w:hAnsi="Montserrat" w:cs="Times New Roman"/>
                <w:sz w:val="22"/>
                <w:szCs w:val="22"/>
                <w:lang w:val="en-US" w:eastAsia="en-GB"/>
              </w:rPr>
              <w:t xml:space="preserve"> </w:t>
            </w:r>
            <w:proofErr w:type="spellStart"/>
            <w:r w:rsidRPr="00101BEB">
              <w:rPr>
                <w:rFonts w:ascii="Montserrat" w:eastAsia="Times New Roman" w:hAnsi="Montserrat" w:cs="Times New Roman"/>
                <w:sz w:val="22"/>
                <w:szCs w:val="22"/>
                <w:lang w:val="en-US" w:eastAsia="en-GB"/>
              </w:rPr>
              <w:t>Administrativ</w:t>
            </w:r>
            <w:proofErr w:type="spellEnd"/>
          </w:p>
        </w:tc>
      </w:tr>
      <w:tr w:rsidR="001434DD" w:rsidRPr="006210DA" w14:paraId="2F0D274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ED5A0"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63F74" w14:textId="77777777" w:rsidR="001434DD" w:rsidRPr="006210DA" w:rsidRDefault="001434DD" w:rsidP="00F40E23">
            <w:pPr>
              <w:spacing w:line="240" w:lineRule="auto"/>
              <w:jc w:val="both"/>
              <w:rPr>
                <w:rFonts w:ascii="Montserrat" w:hAnsi="Montserrat"/>
                <w:sz w:val="22"/>
                <w:szCs w:val="22"/>
              </w:rPr>
            </w:pPr>
            <w:r w:rsidRPr="00101BEB">
              <w:rPr>
                <w:rFonts w:ascii="Montserrat" w:eastAsia="Times New Roman" w:hAnsi="Montserrat" w:cs="Times New Roman"/>
                <w:sz w:val="22"/>
                <w:szCs w:val="22"/>
                <w:lang w:eastAsia="en-GB"/>
              </w:rPr>
              <w:t> </w:t>
            </w:r>
            <w:proofErr w:type="spellStart"/>
            <w:r w:rsidRPr="00101BEB">
              <w:rPr>
                <w:rFonts w:ascii="Montserrat" w:eastAsia="Times New Roman" w:hAnsi="Montserrat" w:cs="Times New Roman"/>
                <w:sz w:val="22"/>
                <w:szCs w:val="22"/>
                <w:lang w:val="en-US" w:eastAsia="en-GB"/>
              </w:rPr>
              <w:t>Codul</w:t>
            </w:r>
            <w:proofErr w:type="spellEnd"/>
            <w:r w:rsidRPr="00101BEB">
              <w:rPr>
                <w:rFonts w:ascii="Montserrat" w:eastAsia="Times New Roman" w:hAnsi="Montserrat" w:cs="Times New Roman"/>
                <w:sz w:val="22"/>
                <w:szCs w:val="22"/>
                <w:lang w:val="en-US" w:eastAsia="en-GB"/>
              </w:rPr>
              <w:t xml:space="preserve"> </w:t>
            </w:r>
            <w:proofErr w:type="spellStart"/>
            <w:r w:rsidRPr="00101BEB">
              <w:rPr>
                <w:rFonts w:ascii="Montserrat" w:eastAsia="Times New Roman" w:hAnsi="Montserrat" w:cs="Times New Roman"/>
                <w:sz w:val="22"/>
                <w:szCs w:val="22"/>
                <w:lang w:val="en-US" w:eastAsia="en-GB"/>
              </w:rPr>
              <w:t>Muncii</w:t>
            </w:r>
            <w:proofErr w:type="spellEnd"/>
          </w:p>
        </w:tc>
      </w:tr>
      <w:tr w:rsidR="001434DD" w:rsidRPr="006210DA" w14:paraId="3C9AB50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A96681"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CE18D0" w14:textId="77777777" w:rsidR="001434DD" w:rsidRPr="006210DA" w:rsidRDefault="001434DD" w:rsidP="00F40E23">
            <w:pPr>
              <w:spacing w:line="240" w:lineRule="auto"/>
              <w:jc w:val="both"/>
              <w:rPr>
                <w:rFonts w:ascii="Montserrat" w:hAnsi="Montserrat"/>
                <w:sz w:val="22"/>
                <w:szCs w:val="22"/>
              </w:rPr>
            </w:pPr>
            <w:r w:rsidRPr="00101BEB">
              <w:rPr>
                <w:rFonts w:ascii="Montserrat" w:eastAsia="Times New Roman" w:hAnsi="Montserrat" w:cs="Times New Roman"/>
                <w:sz w:val="22"/>
                <w:szCs w:val="22"/>
                <w:lang w:eastAsia="en-GB"/>
              </w:rPr>
              <w:t> </w:t>
            </w:r>
            <w:proofErr w:type="spellStart"/>
            <w:r w:rsidRPr="00101BEB">
              <w:rPr>
                <w:rFonts w:ascii="Montserrat" w:eastAsia="Times New Roman" w:hAnsi="Montserrat" w:cs="Times New Roman"/>
                <w:sz w:val="22"/>
                <w:szCs w:val="22"/>
                <w:lang w:val="en-US" w:eastAsia="en-GB"/>
              </w:rPr>
              <w:t>Codul</w:t>
            </w:r>
            <w:proofErr w:type="spellEnd"/>
            <w:r w:rsidRPr="00101BEB">
              <w:rPr>
                <w:rFonts w:ascii="Montserrat" w:eastAsia="Times New Roman" w:hAnsi="Montserrat" w:cs="Times New Roman"/>
                <w:sz w:val="22"/>
                <w:szCs w:val="22"/>
                <w:lang w:val="en-US" w:eastAsia="en-GB"/>
              </w:rPr>
              <w:t xml:space="preserve"> Civil</w:t>
            </w:r>
          </w:p>
        </w:tc>
      </w:tr>
      <w:tr w:rsidR="001434DD" w:rsidRPr="006210DA" w14:paraId="67AD4FE6"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EF894"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D32F9FE" w14:textId="77777777" w:rsidR="001434DD" w:rsidRPr="006210DA" w:rsidRDefault="001434DD" w:rsidP="00F40E23">
            <w:pPr>
              <w:spacing w:line="240" w:lineRule="auto"/>
              <w:jc w:val="both"/>
              <w:rPr>
                <w:rFonts w:ascii="Montserrat" w:hAnsi="Montserrat"/>
                <w:sz w:val="22"/>
                <w:szCs w:val="22"/>
              </w:rPr>
            </w:pPr>
            <w:r w:rsidRPr="00101BEB">
              <w:rPr>
                <w:rFonts w:ascii="Montserrat" w:eastAsia="Times New Roman" w:hAnsi="Montserrat" w:cs="Times New Roman"/>
                <w:sz w:val="22"/>
                <w:szCs w:val="22"/>
                <w:lang w:eastAsia="en-GB"/>
              </w:rPr>
              <w:t> </w:t>
            </w:r>
            <w:proofErr w:type="spellStart"/>
            <w:r w:rsidRPr="00101BEB">
              <w:rPr>
                <w:rFonts w:ascii="Montserrat" w:eastAsia="Times New Roman" w:hAnsi="Montserrat" w:cs="Times New Roman"/>
                <w:sz w:val="22"/>
                <w:szCs w:val="22"/>
                <w:lang w:val="en-US" w:eastAsia="en-GB"/>
              </w:rPr>
              <w:t>Codul</w:t>
            </w:r>
            <w:proofErr w:type="spellEnd"/>
            <w:r w:rsidRPr="00101BEB">
              <w:rPr>
                <w:rFonts w:ascii="Montserrat" w:eastAsia="Times New Roman" w:hAnsi="Montserrat" w:cs="Times New Roman"/>
                <w:sz w:val="22"/>
                <w:szCs w:val="22"/>
                <w:lang w:val="en-US" w:eastAsia="en-GB"/>
              </w:rPr>
              <w:t xml:space="preserve"> Penal</w:t>
            </w:r>
          </w:p>
        </w:tc>
      </w:tr>
      <w:tr w:rsidR="001434DD" w:rsidRPr="006210DA" w14:paraId="7242262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DF2775"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F9ABD7" w14:textId="77777777" w:rsidR="001434DD" w:rsidRPr="006210DA" w:rsidRDefault="001434DD" w:rsidP="00F40E23">
            <w:pPr>
              <w:spacing w:line="240" w:lineRule="auto"/>
              <w:jc w:val="both"/>
              <w:rPr>
                <w:rFonts w:ascii="Montserrat" w:hAnsi="Montserrat"/>
                <w:sz w:val="22"/>
                <w:szCs w:val="22"/>
              </w:rPr>
            </w:pPr>
            <w:r w:rsidRPr="00101BEB">
              <w:rPr>
                <w:rFonts w:ascii="Montserrat" w:eastAsia="Times New Roman" w:hAnsi="Montserrat" w:cs="Times New Roman"/>
                <w:sz w:val="22"/>
                <w:szCs w:val="22"/>
                <w:lang w:eastAsia="en-GB"/>
              </w:rPr>
              <w:t> </w:t>
            </w:r>
            <w:proofErr w:type="spellStart"/>
            <w:r w:rsidRPr="00101BEB">
              <w:rPr>
                <w:rFonts w:ascii="Montserrat" w:eastAsia="Times New Roman" w:hAnsi="Montserrat" w:cs="Times New Roman"/>
                <w:sz w:val="22"/>
                <w:szCs w:val="22"/>
                <w:lang w:val="en-US" w:eastAsia="en-GB"/>
              </w:rPr>
              <w:t>Codul</w:t>
            </w:r>
            <w:proofErr w:type="spellEnd"/>
            <w:r w:rsidRPr="00101BEB">
              <w:rPr>
                <w:rFonts w:ascii="Montserrat" w:eastAsia="Times New Roman" w:hAnsi="Montserrat" w:cs="Times New Roman"/>
                <w:sz w:val="22"/>
                <w:szCs w:val="22"/>
                <w:lang w:val="en-US" w:eastAsia="en-GB"/>
              </w:rPr>
              <w:t xml:space="preserve"> Fiscal P.1 </w:t>
            </w:r>
          </w:p>
        </w:tc>
      </w:tr>
      <w:tr w:rsidR="001434DD" w:rsidRPr="006210DA" w14:paraId="1C43E2F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E9835"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0E214C7" w14:textId="77777777" w:rsidR="001434DD" w:rsidRPr="00130193" w:rsidRDefault="001434DD" w:rsidP="00F40E23">
            <w:pPr>
              <w:spacing w:line="240" w:lineRule="auto"/>
              <w:jc w:val="both"/>
              <w:rPr>
                <w:rFonts w:ascii="Montserrat" w:hAnsi="Montserrat" w:cs="Times New Roman"/>
                <w:sz w:val="22"/>
                <w:szCs w:val="22"/>
                <w:lang w:val="en-US"/>
              </w:rPr>
            </w:pPr>
            <w:r w:rsidRPr="00101BEB">
              <w:rPr>
                <w:rFonts w:ascii="Montserrat" w:eastAsia="Times New Roman" w:hAnsi="Montserrat" w:cs="Times New Roman"/>
                <w:sz w:val="22"/>
                <w:szCs w:val="22"/>
                <w:lang w:eastAsia="en-GB"/>
              </w:rPr>
              <w:t> </w:t>
            </w:r>
            <w:proofErr w:type="spellStart"/>
            <w:r w:rsidRPr="00101BEB">
              <w:rPr>
                <w:rFonts w:ascii="Montserrat" w:eastAsia="Times New Roman" w:hAnsi="Montserrat" w:cs="Times New Roman"/>
                <w:sz w:val="22"/>
                <w:szCs w:val="22"/>
                <w:lang w:val="en-US" w:eastAsia="en-GB"/>
              </w:rPr>
              <w:t>Codul</w:t>
            </w:r>
            <w:proofErr w:type="spellEnd"/>
            <w:r w:rsidRPr="00101BEB">
              <w:rPr>
                <w:rFonts w:ascii="Montserrat" w:eastAsia="Times New Roman" w:hAnsi="Montserrat" w:cs="Times New Roman"/>
                <w:sz w:val="22"/>
                <w:szCs w:val="22"/>
                <w:lang w:val="en-US" w:eastAsia="en-GB"/>
              </w:rPr>
              <w:t xml:space="preserve"> Fiscal P.2</w:t>
            </w:r>
          </w:p>
        </w:tc>
      </w:tr>
      <w:tr w:rsidR="001434DD" w:rsidRPr="006210DA" w14:paraId="36AA58A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630C8"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26A64D0" w14:textId="77777777" w:rsidR="001434DD" w:rsidRPr="006210DA" w:rsidRDefault="001434DD" w:rsidP="00F40E23">
            <w:pPr>
              <w:spacing w:line="240" w:lineRule="auto"/>
              <w:jc w:val="both"/>
              <w:rPr>
                <w:rFonts w:ascii="Montserrat" w:hAnsi="Montserrat"/>
                <w:sz w:val="22"/>
                <w:szCs w:val="22"/>
              </w:rPr>
            </w:pPr>
            <w:r w:rsidRPr="00101BEB">
              <w:rPr>
                <w:rFonts w:ascii="Montserrat" w:eastAsia="Times New Roman" w:hAnsi="Montserrat" w:cs="Times New Roman"/>
                <w:sz w:val="22"/>
                <w:szCs w:val="22"/>
                <w:lang w:eastAsia="en-GB"/>
              </w:rPr>
              <w:t> </w:t>
            </w:r>
            <w:r w:rsidRPr="00101BEB">
              <w:rPr>
                <w:rFonts w:ascii="Montserrat" w:hAnsi="Montserrat" w:cs="Times New Roman"/>
                <w:sz w:val="22"/>
                <w:szCs w:val="22"/>
              </w:rPr>
              <w:t>Legea nr. 95/2006 privind reforma în domeniul sănătăţii</w:t>
            </w:r>
          </w:p>
        </w:tc>
      </w:tr>
      <w:tr w:rsidR="001434DD" w:rsidRPr="006210DA" w14:paraId="6043509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17D762"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AEA6D6" w14:textId="77777777" w:rsidR="001434DD" w:rsidRPr="006210DA" w:rsidRDefault="001434DD" w:rsidP="00F40E23">
            <w:pPr>
              <w:spacing w:line="240" w:lineRule="auto"/>
              <w:jc w:val="both"/>
              <w:rPr>
                <w:rFonts w:ascii="Montserrat" w:hAnsi="Montserrat"/>
                <w:sz w:val="22"/>
                <w:szCs w:val="22"/>
              </w:rPr>
            </w:pPr>
            <w:r w:rsidRPr="00101BEB">
              <w:rPr>
                <w:rFonts w:ascii="Montserrat" w:eastAsia="Times New Roman" w:hAnsi="Montserrat" w:cs="Times New Roman"/>
                <w:sz w:val="22"/>
                <w:szCs w:val="22"/>
                <w:lang w:eastAsia="en-GB"/>
              </w:rPr>
              <w:t> </w:t>
            </w:r>
            <w:proofErr w:type="spellStart"/>
            <w:r w:rsidRPr="00101BEB">
              <w:rPr>
                <w:rFonts w:ascii="Montserrat" w:eastAsia="Times New Roman" w:hAnsi="Montserrat" w:cs="Times New Roman"/>
                <w:sz w:val="22"/>
                <w:szCs w:val="22"/>
                <w:lang w:val="en-US" w:eastAsia="en-GB"/>
              </w:rPr>
              <w:t>Legea</w:t>
            </w:r>
            <w:proofErr w:type="spellEnd"/>
            <w:r w:rsidRPr="00101BEB">
              <w:rPr>
                <w:rFonts w:ascii="Montserrat" w:eastAsia="Times New Roman" w:hAnsi="Montserrat" w:cs="Times New Roman"/>
                <w:sz w:val="22"/>
                <w:szCs w:val="22"/>
                <w:lang w:val="en-US" w:eastAsia="en-GB"/>
              </w:rPr>
              <w:t xml:space="preserve"> nr. 292/2011 a </w:t>
            </w:r>
            <w:proofErr w:type="spellStart"/>
            <w:r w:rsidRPr="00101BEB">
              <w:rPr>
                <w:rFonts w:ascii="Montserrat" w:eastAsia="Times New Roman" w:hAnsi="Montserrat" w:cs="Times New Roman"/>
                <w:sz w:val="22"/>
                <w:szCs w:val="22"/>
                <w:lang w:val="en-US" w:eastAsia="en-GB"/>
              </w:rPr>
              <w:t>asistentei</w:t>
            </w:r>
            <w:proofErr w:type="spellEnd"/>
            <w:r w:rsidRPr="00101BEB">
              <w:rPr>
                <w:rFonts w:ascii="Montserrat" w:eastAsia="Times New Roman" w:hAnsi="Montserrat" w:cs="Times New Roman"/>
                <w:sz w:val="22"/>
                <w:szCs w:val="22"/>
                <w:lang w:val="en-US" w:eastAsia="en-GB"/>
              </w:rPr>
              <w:t xml:space="preserve"> </w:t>
            </w:r>
            <w:proofErr w:type="spellStart"/>
            <w:r w:rsidRPr="00101BEB">
              <w:rPr>
                <w:rFonts w:ascii="Montserrat" w:eastAsia="Times New Roman" w:hAnsi="Montserrat" w:cs="Times New Roman"/>
                <w:sz w:val="22"/>
                <w:szCs w:val="22"/>
                <w:lang w:val="en-US" w:eastAsia="en-GB"/>
              </w:rPr>
              <w:t>sociale</w:t>
            </w:r>
            <w:proofErr w:type="spellEnd"/>
            <w:r w:rsidRPr="00101BEB">
              <w:rPr>
                <w:rFonts w:ascii="Montserrat" w:eastAsia="Times New Roman" w:hAnsi="Montserrat" w:cs="Times New Roman"/>
                <w:sz w:val="22"/>
                <w:szCs w:val="22"/>
                <w:lang w:val="en-US" w:eastAsia="en-GB"/>
              </w:rPr>
              <w:t xml:space="preserve"> </w:t>
            </w:r>
          </w:p>
        </w:tc>
      </w:tr>
      <w:tr w:rsidR="001434DD" w:rsidRPr="006210DA" w14:paraId="7F59C58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75340"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9C1800A" w14:textId="5BBC6A6C" w:rsidR="001434DD" w:rsidRPr="006210DA" w:rsidRDefault="001434DD" w:rsidP="00F40E23">
            <w:pPr>
              <w:spacing w:line="240" w:lineRule="auto"/>
              <w:jc w:val="both"/>
              <w:rPr>
                <w:rFonts w:ascii="Montserrat" w:hAnsi="Montserrat"/>
                <w:sz w:val="22"/>
                <w:szCs w:val="22"/>
              </w:rPr>
            </w:pPr>
            <w:proofErr w:type="spellStart"/>
            <w:r w:rsidRPr="00101BEB">
              <w:rPr>
                <w:rFonts w:ascii="Montserrat" w:eastAsia="Times New Roman" w:hAnsi="Montserrat" w:cs="Times New Roman"/>
                <w:sz w:val="22"/>
                <w:szCs w:val="22"/>
                <w:lang w:val="en-US" w:eastAsia="en-GB"/>
              </w:rPr>
              <w:t>Legea</w:t>
            </w:r>
            <w:proofErr w:type="spellEnd"/>
            <w:r w:rsidRPr="00101BEB">
              <w:rPr>
                <w:rFonts w:ascii="Montserrat" w:eastAsia="Times New Roman" w:hAnsi="Montserrat" w:cs="Times New Roman"/>
                <w:sz w:val="22"/>
                <w:szCs w:val="22"/>
                <w:lang w:val="en-US" w:eastAsia="en-GB"/>
              </w:rPr>
              <w:t xml:space="preserve"> nr.</w:t>
            </w:r>
            <w:r>
              <w:rPr>
                <w:rFonts w:ascii="Montserrat" w:eastAsia="Times New Roman" w:hAnsi="Montserrat" w:cs="Times New Roman"/>
                <w:sz w:val="22"/>
                <w:szCs w:val="22"/>
                <w:lang w:val="en-US" w:eastAsia="en-GB"/>
              </w:rPr>
              <w:t xml:space="preserve"> </w:t>
            </w:r>
            <w:r w:rsidRPr="00101BEB">
              <w:rPr>
                <w:rFonts w:ascii="Montserrat" w:eastAsia="Times New Roman" w:hAnsi="Montserrat" w:cs="Times New Roman"/>
                <w:sz w:val="22"/>
                <w:szCs w:val="22"/>
                <w:lang w:val="en-US" w:eastAsia="en-GB"/>
              </w:rPr>
              <w:t xml:space="preserve">1/2011 a </w:t>
            </w:r>
            <w:proofErr w:type="spellStart"/>
            <w:r w:rsidRPr="00101BEB">
              <w:rPr>
                <w:rFonts w:ascii="Montserrat" w:eastAsia="Times New Roman" w:hAnsi="Montserrat" w:cs="Times New Roman"/>
                <w:sz w:val="22"/>
                <w:szCs w:val="22"/>
                <w:lang w:val="en-US" w:eastAsia="en-GB"/>
              </w:rPr>
              <w:t>educatiei</w:t>
            </w:r>
            <w:proofErr w:type="spellEnd"/>
            <w:r w:rsidRPr="00101BEB">
              <w:rPr>
                <w:rFonts w:ascii="Montserrat" w:eastAsia="Times New Roman" w:hAnsi="Montserrat" w:cs="Times New Roman"/>
                <w:sz w:val="22"/>
                <w:szCs w:val="22"/>
                <w:lang w:val="en-US" w:eastAsia="en-GB"/>
              </w:rPr>
              <w:t xml:space="preserve"> </w:t>
            </w:r>
            <w:proofErr w:type="spellStart"/>
            <w:r w:rsidRPr="00101BEB">
              <w:rPr>
                <w:rFonts w:ascii="Montserrat" w:eastAsia="Times New Roman" w:hAnsi="Montserrat" w:cs="Times New Roman"/>
                <w:sz w:val="22"/>
                <w:szCs w:val="22"/>
                <w:lang w:val="en-US" w:eastAsia="en-GB"/>
              </w:rPr>
              <w:t>nationale</w:t>
            </w:r>
            <w:proofErr w:type="spellEnd"/>
          </w:p>
        </w:tc>
      </w:tr>
      <w:tr w:rsidR="001434DD" w:rsidRPr="006210DA" w14:paraId="0244AD0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FC2B08"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20B9AF6" w14:textId="664B9E67" w:rsidR="001434DD" w:rsidRPr="006210DA" w:rsidRDefault="001434DD" w:rsidP="00F40E23">
            <w:pPr>
              <w:spacing w:line="240" w:lineRule="auto"/>
              <w:jc w:val="both"/>
              <w:rPr>
                <w:rFonts w:ascii="Montserrat" w:hAnsi="Montserrat"/>
                <w:sz w:val="22"/>
                <w:szCs w:val="22"/>
              </w:rPr>
            </w:pPr>
            <w:proofErr w:type="spellStart"/>
            <w:r w:rsidRPr="00101BEB">
              <w:rPr>
                <w:rFonts w:ascii="Montserrat" w:eastAsia="Times New Roman" w:hAnsi="Montserrat" w:cs="Times New Roman"/>
                <w:sz w:val="22"/>
                <w:szCs w:val="22"/>
                <w:lang w:val="en-US" w:eastAsia="en-GB"/>
              </w:rPr>
              <w:t>Legea</w:t>
            </w:r>
            <w:proofErr w:type="spellEnd"/>
            <w:r w:rsidRPr="00101BEB">
              <w:rPr>
                <w:rFonts w:ascii="Montserrat" w:eastAsia="Times New Roman" w:hAnsi="Montserrat" w:cs="Times New Roman"/>
                <w:sz w:val="22"/>
                <w:szCs w:val="22"/>
                <w:lang w:val="en-US" w:eastAsia="en-GB"/>
              </w:rPr>
              <w:t xml:space="preserve"> nr.</w:t>
            </w:r>
            <w:r>
              <w:rPr>
                <w:rFonts w:ascii="Montserrat" w:eastAsia="Times New Roman" w:hAnsi="Montserrat" w:cs="Times New Roman"/>
                <w:sz w:val="22"/>
                <w:szCs w:val="22"/>
                <w:lang w:val="en-US" w:eastAsia="en-GB"/>
              </w:rPr>
              <w:t xml:space="preserve"> </w:t>
            </w:r>
            <w:r w:rsidRPr="00101BEB">
              <w:rPr>
                <w:rFonts w:ascii="Montserrat" w:eastAsia="Times New Roman" w:hAnsi="Montserrat" w:cs="Times New Roman"/>
                <w:sz w:val="22"/>
                <w:szCs w:val="22"/>
                <w:lang w:val="en-US" w:eastAsia="en-GB"/>
              </w:rPr>
              <w:t xml:space="preserve">35/1997 </w:t>
            </w:r>
            <w:r w:rsidRPr="00101BEB">
              <w:rPr>
                <w:rFonts w:ascii="Montserrat" w:hAnsi="Montserrat" w:cs="Times New Roman"/>
                <w:sz w:val="22"/>
                <w:szCs w:val="22"/>
              </w:rPr>
              <w:t>privind organizarea şi funcţionarea instituţiei Avocatul Poporului</w:t>
            </w:r>
          </w:p>
        </w:tc>
      </w:tr>
      <w:tr w:rsidR="001434DD" w:rsidRPr="006210DA" w14:paraId="209902FB"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AEC155"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E3BA0EB" w14:textId="7E08C834" w:rsidR="001434DD" w:rsidRPr="006210DA" w:rsidRDefault="001434DD" w:rsidP="00F40E23">
            <w:pPr>
              <w:spacing w:line="240" w:lineRule="auto"/>
              <w:jc w:val="both"/>
              <w:rPr>
                <w:rFonts w:ascii="Montserrat" w:hAnsi="Montserrat"/>
                <w:sz w:val="22"/>
                <w:szCs w:val="22"/>
              </w:rPr>
            </w:pPr>
            <w:proofErr w:type="spellStart"/>
            <w:r w:rsidRPr="00101BEB">
              <w:rPr>
                <w:rFonts w:ascii="Montserrat" w:eastAsia="Times New Roman" w:hAnsi="Montserrat" w:cs="Times New Roman"/>
                <w:sz w:val="22"/>
                <w:szCs w:val="22"/>
                <w:lang w:val="en-US" w:eastAsia="en-GB"/>
              </w:rPr>
              <w:t>Legea</w:t>
            </w:r>
            <w:proofErr w:type="spellEnd"/>
            <w:r w:rsidRPr="00101BEB">
              <w:rPr>
                <w:rFonts w:ascii="Montserrat" w:eastAsia="Times New Roman" w:hAnsi="Montserrat" w:cs="Times New Roman"/>
                <w:sz w:val="22"/>
                <w:szCs w:val="22"/>
                <w:lang w:val="en-US" w:eastAsia="en-GB"/>
              </w:rPr>
              <w:t xml:space="preserve"> nr.</w:t>
            </w:r>
            <w:r>
              <w:rPr>
                <w:rFonts w:ascii="Montserrat" w:eastAsia="Times New Roman" w:hAnsi="Montserrat" w:cs="Times New Roman"/>
                <w:sz w:val="22"/>
                <w:szCs w:val="22"/>
                <w:lang w:val="en-US" w:eastAsia="en-GB"/>
              </w:rPr>
              <w:t xml:space="preserve"> </w:t>
            </w:r>
            <w:r w:rsidRPr="00101BEB">
              <w:rPr>
                <w:rFonts w:ascii="Montserrat" w:eastAsia="Times New Roman" w:hAnsi="Montserrat" w:cs="Times New Roman"/>
                <w:sz w:val="22"/>
                <w:szCs w:val="22"/>
                <w:lang w:val="en-US" w:eastAsia="en-GB"/>
              </w:rPr>
              <w:t xml:space="preserve">76/2002 </w:t>
            </w:r>
            <w:r w:rsidRPr="00101BEB">
              <w:rPr>
                <w:rFonts w:ascii="Montserrat" w:hAnsi="Montserrat" w:cs="Times New Roman"/>
                <w:sz w:val="22"/>
                <w:szCs w:val="22"/>
              </w:rPr>
              <w:t>privind sistemul asigurărilor pentru şomaj şi stimularea ocupării forţei de muncă</w:t>
            </w:r>
          </w:p>
        </w:tc>
      </w:tr>
      <w:tr w:rsidR="001434DD" w:rsidRPr="006210DA" w14:paraId="4C32148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42616"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05D7BD"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rPr>
              <w:t>Legea nr. 544/2001 privind liberul acces la informaţiile de interes public</w:t>
            </w:r>
          </w:p>
        </w:tc>
      </w:tr>
      <w:tr w:rsidR="001434DD" w:rsidRPr="006210DA" w14:paraId="46CF973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4B231D"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8EEAB9" w14:textId="77777777" w:rsidR="001434DD" w:rsidRPr="00101BEB" w:rsidRDefault="001434DD" w:rsidP="00F40E23">
            <w:pPr>
              <w:spacing w:line="240" w:lineRule="auto"/>
              <w:jc w:val="both"/>
              <w:rPr>
                <w:rFonts w:ascii="Montserrat" w:hAnsi="Montserrat" w:cs="Times New Roman"/>
                <w:sz w:val="22"/>
                <w:szCs w:val="22"/>
              </w:rPr>
            </w:pPr>
            <w:proofErr w:type="spellStart"/>
            <w:r w:rsidRPr="00A02475">
              <w:rPr>
                <w:rFonts w:ascii="Montserrat" w:eastAsia="Times New Roman" w:hAnsi="Montserrat" w:cs="Times New Roman"/>
                <w:sz w:val="22"/>
                <w:szCs w:val="22"/>
                <w:lang w:val="en-US" w:eastAsia="en-GB"/>
              </w:rPr>
              <w:t>Legea</w:t>
            </w:r>
            <w:proofErr w:type="spellEnd"/>
            <w:r w:rsidRPr="00A02475">
              <w:rPr>
                <w:rFonts w:ascii="Montserrat" w:eastAsia="Times New Roman" w:hAnsi="Montserrat" w:cs="Times New Roman"/>
                <w:sz w:val="22"/>
                <w:szCs w:val="22"/>
                <w:lang w:val="en-US" w:eastAsia="en-GB"/>
              </w:rPr>
              <w:t xml:space="preserve"> nr. 129/2019 </w:t>
            </w:r>
            <w:proofErr w:type="spellStart"/>
            <w:r w:rsidRPr="00A02475">
              <w:rPr>
                <w:rFonts w:ascii="Montserrat" w:eastAsia="Times New Roman" w:hAnsi="Montserrat" w:cs="Times New Roman"/>
                <w:sz w:val="22"/>
                <w:szCs w:val="22"/>
                <w:lang w:val="en-US" w:eastAsia="en-GB"/>
              </w:rPr>
              <w:t>pentru</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prevenirea</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și</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combaterea</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spălării</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banilor</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și</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finanțării</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terorismului</w:t>
            </w:r>
            <w:proofErr w:type="spellEnd"/>
            <w:r w:rsidRPr="00A02475">
              <w:rPr>
                <w:rFonts w:ascii="Montserrat" w:eastAsia="Times New Roman" w:hAnsi="Montserrat" w:cs="Times New Roman"/>
                <w:sz w:val="22"/>
                <w:szCs w:val="22"/>
                <w:lang w:val="en-US" w:eastAsia="en-GB"/>
              </w:rPr>
              <w:t xml:space="preserve">, precum </w:t>
            </w:r>
            <w:proofErr w:type="spellStart"/>
            <w:r w:rsidRPr="00A02475">
              <w:rPr>
                <w:rFonts w:ascii="Montserrat" w:eastAsia="Times New Roman" w:hAnsi="Montserrat" w:cs="Times New Roman"/>
                <w:sz w:val="22"/>
                <w:szCs w:val="22"/>
                <w:lang w:val="en-US" w:eastAsia="en-GB"/>
              </w:rPr>
              <w:t>și</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pentru</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modificarea</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și</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completarea</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unor</w:t>
            </w:r>
            <w:proofErr w:type="spellEnd"/>
            <w:r w:rsidRPr="00A02475">
              <w:rPr>
                <w:rFonts w:ascii="Montserrat" w:eastAsia="Times New Roman" w:hAnsi="Montserrat" w:cs="Times New Roman"/>
                <w:sz w:val="22"/>
                <w:szCs w:val="22"/>
                <w:lang w:val="en-US" w:eastAsia="en-GB"/>
              </w:rPr>
              <w:t xml:space="preserve"> </w:t>
            </w:r>
            <w:proofErr w:type="spellStart"/>
            <w:r w:rsidRPr="00A02475">
              <w:rPr>
                <w:rFonts w:ascii="Montserrat" w:eastAsia="Times New Roman" w:hAnsi="Montserrat" w:cs="Times New Roman"/>
                <w:sz w:val="22"/>
                <w:szCs w:val="22"/>
                <w:lang w:val="en-US" w:eastAsia="en-GB"/>
              </w:rPr>
              <w:t>acte</w:t>
            </w:r>
            <w:proofErr w:type="spellEnd"/>
            <w:r w:rsidRPr="00A02475">
              <w:rPr>
                <w:rFonts w:ascii="Montserrat" w:eastAsia="Times New Roman" w:hAnsi="Montserrat" w:cs="Times New Roman"/>
                <w:sz w:val="22"/>
                <w:szCs w:val="22"/>
                <w:lang w:val="en-US" w:eastAsia="en-GB"/>
              </w:rPr>
              <w:t xml:space="preserve"> normative</w:t>
            </w:r>
          </w:p>
        </w:tc>
      </w:tr>
      <w:tr w:rsidR="001434DD" w:rsidRPr="006210DA" w14:paraId="2D359AB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E91B48"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DC86E21"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bCs/>
                <w:sz w:val="22"/>
                <w:szCs w:val="22"/>
              </w:rPr>
              <w:t>O</w:t>
            </w:r>
            <w:r w:rsidRPr="00101BEB">
              <w:rPr>
                <w:rFonts w:ascii="Montserrat" w:hAnsi="Montserrat" w:cs="Times New Roman"/>
                <w:bCs/>
                <w:sz w:val="22"/>
                <w:szCs w:val="22"/>
                <w:lang w:val="en-US"/>
              </w:rPr>
              <w:t xml:space="preserve">UG </w:t>
            </w:r>
            <w:r w:rsidRPr="00101BEB">
              <w:rPr>
                <w:rFonts w:ascii="Montserrat" w:hAnsi="Montserrat" w:cs="Times New Roman"/>
                <w:bCs/>
                <w:sz w:val="22"/>
                <w:szCs w:val="22"/>
              </w:rPr>
              <w:t>nr.</w:t>
            </w:r>
            <w:r>
              <w:rPr>
                <w:rFonts w:ascii="Montserrat" w:hAnsi="Montserrat" w:cs="Times New Roman"/>
                <w:bCs/>
                <w:sz w:val="22"/>
                <w:szCs w:val="22"/>
                <w:lang w:val="ro-RO"/>
              </w:rPr>
              <w:t xml:space="preserve"> </w:t>
            </w:r>
            <w:r w:rsidRPr="00101BEB">
              <w:rPr>
                <w:rFonts w:ascii="Montserrat" w:hAnsi="Montserrat" w:cs="Times New Roman"/>
                <w:bCs/>
                <w:sz w:val="22"/>
                <w:szCs w:val="22"/>
              </w:rPr>
              <w:t>133/2021</w:t>
            </w:r>
            <w:r w:rsidRPr="00101BEB">
              <w:rPr>
                <w:rFonts w:ascii="Montserrat" w:hAnsi="Montserrat" w:cs="Times New Roman"/>
                <w:bCs/>
                <w:sz w:val="22"/>
                <w:szCs w:val="22"/>
                <w:lang w:val="en-US"/>
              </w:rPr>
              <w:t xml:space="preserve"> </w:t>
            </w:r>
            <w:r w:rsidRPr="00101BEB">
              <w:rPr>
                <w:rFonts w:ascii="Montserrat" w:hAnsi="Montserrat" w:cs="Times New Roman"/>
                <w:bCs/>
                <w:sz w:val="22"/>
                <w:szCs w:val="22"/>
              </w:rPr>
              <w:t>din 17 decembrie 2021 privind gestionarea financiară a fondurilor europene pentru perioada de programare 2021 - 2027 alocate României din Fondul european de dezvoltare regională, Fondul de coeziune, Fondul social european Plus, Fondul pentru o tranziţie justă</w:t>
            </w:r>
          </w:p>
        </w:tc>
      </w:tr>
      <w:tr w:rsidR="001434DD" w:rsidRPr="006210DA" w14:paraId="2FC81AF9"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7D3731"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BB5566"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lang w:val="en-US"/>
              </w:rPr>
              <w:t>HG n</w:t>
            </w:r>
            <w:r w:rsidRPr="00101BEB">
              <w:rPr>
                <w:rFonts w:ascii="Montserrat" w:hAnsi="Montserrat" w:cs="Times New Roman"/>
                <w:sz w:val="22"/>
                <w:szCs w:val="22"/>
              </w:rPr>
              <w:t>r. 829/2022</w:t>
            </w:r>
            <w:r w:rsidRPr="00101BEB">
              <w:rPr>
                <w:rFonts w:ascii="Montserrat" w:hAnsi="Montserrat" w:cs="Times New Roman"/>
                <w:sz w:val="22"/>
                <w:szCs w:val="22"/>
                <w:lang w:val="en-US"/>
              </w:rPr>
              <w:t xml:space="preserve"> </w:t>
            </w:r>
            <w:r w:rsidRPr="00101BEB">
              <w:rPr>
                <w:rFonts w:ascii="Montserrat" w:hAnsi="Montserrat" w:cs="Times New Roman"/>
                <w:sz w:val="22"/>
                <w:szCs w:val="22"/>
              </w:rPr>
              <w:t>pentru aprobarea Normelor metodologice privind gestionarea financiară a fondurilor europene pentru perioada de programare 2021 - 2027 alocate României din Fondul european de dezvoltare regională, Fondul de coeziune, Fondul social european Plus, Fondul pentru o tranziţie justă</w:t>
            </w:r>
          </w:p>
        </w:tc>
      </w:tr>
      <w:tr w:rsidR="001434DD" w:rsidRPr="006210DA" w14:paraId="71AFB586"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BF9208"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2521301" w14:textId="7D48053A"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rPr>
              <w:t>H</w:t>
            </w:r>
            <w:r>
              <w:rPr>
                <w:rFonts w:ascii="Montserrat" w:hAnsi="Montserrat" w:cs="Times New Roman"/>
                <w:sz w:val="22"/>
                <w:szCs w:val="22"/>
                <w:lang w:val="ro-RO"/>
              </w:rPr>
              <w:t>G n</w:t>
            </w:r>
            <w:r w:rsidRPr="00101BEB">
              <w:rPr>
                <w:rFonts w:ascii="Montserrat" w:hAnsi="Montserrat" w:cs="Times New Roman"/>
                <w:sz w:val="22"/>
                <w:szCs w:val="22"/>
              </w:rPr>
              <w:t>r. 936/2020</w:t>
            </w:r>
            <w:r w:rsidRPr="008245A1">
              <w:rPr>
                <w:rFonts w:ascii="Montserrat" w:hAnsi="Montserrat" w:cs="Times New Roman"/>
                <w:sz w:val="22"/>
                <w:szCs w:val="22"/>
                <w:lang w:val="ro-RO"/>
              </w:rPr>
              <w:t xml:space="preserve"> </w:t>
            </w:r>
            <w:r w:rsidRPr="00101BEB">
              <w:rPr>
                <w:rFonts w:ascii="Montserrat" w:hAnsi="Montserrat" w:cs="Times New Roman"/>
                <w:sz w:val="22"/>
                <w:szCs w:val="22"/>
              </w:rPr>
              <w:t>pentru aprobarea cadrului general necesar în vederea implicării autorităţilor şi instituţiilor din România în procesul de programare şi negociere a fondurilor externe nerambursabile aferente perioadei de programare 2021 - 2027 şi a cadrului instituţional de coordonare, gestionare şi control al acestor fonduri</w:t>
            </w:r>
          </w:p>
        </w:tc>
      </w:tr>
      <w:tr w:rsidR="001434DD" w:rsidRPr="006210DA" w14:paraId="7078892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D3BD4D"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123B44"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lang w:val="en-US"/>
              </w:rPr>
              <w:t xml:space="preserve">HG </w:t>
            </w:r>
            <w:r w:rsidRPr="00101BEB">
              <w:rPr>
                <w:rFonts w:ascii="Montserrat" w:hAnsi="Montserrat" w:cs="Times New Roman"/>
                <w:sz w:val="22"/>
                <w:szCs w:val="22"/>
              </w:rPr>
              <w:t>nr. 873/2022</w:t>
            </w:r>
            <w:r w:rsidRPr="00101BEB">
              <w:rPr>
                <w:rFonts w:ascii="Montserrat" w:hAnsi="Montserrat" w:cs="Times New Roman"/>
                <w:sz w:val="22"/>
                <w:szCs w:val="22"/>
                <w:lang w:val="en-US"/>
              </w:rPr>
              <w:t xml:space="preserve"> </w:t>
            </w:r>
            <w:r w:rsidRPr="00101BEB">
              <w:rPr>
                <w:rFonts w:ascii="Montserrat" w:hAnsi="Montserrat" w:cs="Times New Roman"/>
                <w:sz w:val="22"/>
                <w:szCs w:val="22"/>
              </w:rPr>
              <w:t>privind regulile de eligibilitate a cheltuielilor efectuate în cadrul operaţiunilor finanţate prin Fondul european de dezvoltare regională, Fondul social european şi Fondul de coeziune 2021 – 2027</w:t>
            </w:r>
          </w:p>
        </w:tc>
      </w:tr>
      <w:tr w:rsidR="001434DD" w:rsidRPr="006210DA" w14:paraId="07141D3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318044"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512A36C" w14:textId="77777777" w:rsidR="001434DD" w:rsidRPr="006210DA" w:rsidRDefault="001434DD" w:rsidP="00F40E23">
            <w:pPr>
              <w:spacing w:line="240" w:lineRule="auto"/>
              <w:jc w:val="both"/>
              <w:rPr>
                <w:rFonts w:ascii="Montserrat" w:hAnsi="Montserrat"/>
                <w:sz w:val="22"/>
                <w:szCs w:val="22"/>
              </w:rPr>
            </w:pPr>
            <w:r w:rsidRPr="008245A1">
              <w:rPr>
                <w:rFonts w:ascii="Montserrat" w:hAnsi="Montserrat" w:cs="Times New Roman"/>
                <w:sz w:val="22"/>
                <w:szCs w:val="22"/>
                <w:lang w:val="ro-RO" w:bidi="en-US"/>
              </w:rPr>
              <w:t xml:space="preserve">OUG </w:t>
            </w:r>
            <w:r w:rsidRPr="00101BEB">
              <w:rPr>
                <w:rFonts w:ascii="Montserrat" w:hAnsi="Montserrat" w:cs="Times New Roman"/>
                <w:sz w:val="22"/>
                <w:szCs w:val="22"/>
                <w:lang w:bidi="en-US"/>
              </w:rPr>
              <w:t>nr. 77/2014</w:t>
            </w:r>
            <w:r w:rsidRPr="008245A1">
              <w:rPr>
                <w:rFonts w:ascii="Montserrat" w:hAnsi="Montserrat" w:cs="Times New Roman"/>
                <w:sz w:val="22"/>
                <w:szCs w:val="22"/>
                <w:lang w:val="ro-RO" w:bidi="en-US"/>
              </w:rPr>
              <w:t xml:space="preserve"> </w:t>
            </w:r>
            <w:r w:rsidRPr="00101BEB">
              <w:rPr>
                <w:rFonts w:ascii="Montserrat" w:hAnsi="Montserrat" w:cs="Times New Roman"/>
                <w:sz w:val="22"/>
                <w:szCs w:val="22"/>
                <w:lang w:bidi="en-US"/>
              </w:rPr>
              <w:t>privind procedurile naţionale în domeniul ajutorului de stat, precum şi pentru modificarea şi completarea Legii concurenţei nr. 21/1996, aprobată cu modificări şi completări prin Legea nr. 20/2015, cu modificările ulterioare</w:t>
            </w:r>
          </w:p>
        </w:tc>
      </w:tr>
      <w:tr w:rsidR="001434DD" w:rsidRPr="006210DA" w14:paraId="01ACA5B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B246B6"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74F8BA2" w14:textId="77777777" w:rsidR="001434DD" w:rsidRPr="006210DA" w:rsidRDefault="001434DD" w:rsidP="00F40E23">
            <w:pPr>
              <w:spacing w:line="240" w:lineRule="auto"/>
              <w:jc w:val="both"/>
              <w:rPr>
                <w:rFonts w:ascii="Montserrat" w:hAnsi="Montserrat"/>
                <w:sz w:val="22"/>
                <w:szCs w:val="22"/>
              </w:rPr>
            </w:pPr>
            <w:r w:rsidRPr="008245A1">
              <w:rPr>
                <w:rFonts w:ascii="Montserrat" w:hAnsi="Montserrat" w:cs="Times New Roman"/>
                <w:sz w:val="22"/>
                <w:szCs w:val="22"/>
                <w:lang w:val="ro-RO" w:bidi="en-US"/>
              </w:rPr>
              <w:t xml:space="preserve">OUG </w:t>
            </w:r>
            <w:r w:rsidRPr="00101BEB">
              <w:rPr>
                <w:rFonts w:ascii="Montserrat" w:hAnsi="Montserrat" w:cs="Times New Roman"/>
                <w:sz w:val="22"/>
                <w:szCs w:val="22"/>
                <w:lang w:bidi="en-US"/>
              </w:rPr>
              <w:t>nr. 97</w:t>
            </w:r>
            <w:r w:rsidRPr="008245A1">
              <w:rPr>
                <w:rFonts w:ascii="Montserrat" w:hAnsi="Montserrat" w:cs="Times New Roman"/>
                <w:sz w:val="22"/>
                <w:szCs w:val="22"/>
                <w:lang w:val="ro-RO" w:bidi="en-US"/>
              </w:rPr>
              <w:t>/</w:t>
            </w:r>
            <w:r w:rsidRPr="00101BEB">
              <w:rPr>
                <w:rFonts w:ascii="Montserrat" w:hAnsi="Montserrat" w:cs="Times New Roman"/>
                <w:sz w:val="22"/>
                <w:szCs w:val="22"/>
                <w:lang w:bidi="en-US"/>
              </w:rPr>
              <w:t>2022</w:t>
            </w:r>
            <w:r w:rsidRPr="008245A1">
              <w:rPr>
                <w:rFonts w:ascii="Montserrat" w:hAnsi="Montserrat" w:cs="Times New Roman"/>
                <w:sz w:val="22"/>
                <w:szCs w:val="22"/>
                <w:lang w:val="ro-RO" w:bidi="en-US"/>
              </w:rPr>
              <w:t xml:space="preserve"> </w:t>
            </w:r>
            <w:r w:rsidRPr="00101BEB">
              <w:rPr>
                <w:rFonts w:ascii="Montserrat" w:hAnsi="Montserrat" w:cs="Times New Roman"/>
                <w:sz w:val="22"/>
                <w:szCs w:val="22"/>
                <w:lang w:bidi="en-US"/>
              </w:rPr>
              <w:t>pentru modificarea şi completarea Ordonanţei de urgenţă a Guvernului nr. 66/2011 privind prevenirea, constatarea şi sancţionarea neregulilor apărute în obţinerea şi utilizarea fondurilor europene şi/sau a fondurilor publice naţionale aferente acestora</w:t>
            </w:r>
          </w:p>
        </w:tc>
      </w:tr>
      <w:tr w:rsidR="001434DD" w:rsidRPr="006210DA" w14:paraId="2E0AC94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D10A0"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53B31B"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lang w:val="en-US" w:bidi="en-US"/>
              </w:rPr>
              <w:t xml:space="preserve">OUG </w:t>
            </w:r>
            <w:r w:rsidRPr="00101BEB">
              <w:rPr>
                <w:rFonts w:ascii="Montserrat" w:hAnsi="Montserrat" w:cs="Times New Roman"/>
                <w:sz w:val="22"/>
                <w:szCs w:val="22"/>
                <w:lang w:bidi="en-US"/>
              </w:rPr>
              <w:t>nr. 66</w:t>
            </w:r>
            <w:r w:rsidRPr="00101BEB">
              <w:rPr>
                <w:rFonts w:ascii="Montserrat" w:hAnsi="Montserrat" w:cs="Times New Roman"/>
                <w:sz w:val="22"/>
                <w:szCs w:val="22"/>
                <w:lang w:val="en-US" w:bidi="en-US"/>
              </w:rPr>
              <w:t>/</w:t>
            </w:r>
            <w:r w:rsidRPr="00101BEB">
              <w:rPr>
                <w:rFonts w:ascii="Montserrat" w:hAnsi="Montserrat" w:cs="Times New Roman"/>
                <w:sz w:val="22"/>
                <w:szCs w:val="22"/>
                <w:lang w:bidi="en-US"/>
              </w:rPr>
              <w:t>2011</w:t>
            </w:r>
            <w:r w:rsidRPr="00101BEB">
              <w:rPr>
                <w:rFonts w:ascii="Montserrat" w:hAnsi="Montserrat" w:cs="Times New Roman"/>
                <w:sz w:val="22"/>
                <w:szCs w:val="22"/>
                <w:lang w:val="en-US" w:bidi="en-US"/>
              </w:rPr>
              <w:t xml:space="preserve"> </w:t>
            </w:r>
            <w:r w:rsidRPr="00101BEB">
              <w:rPr>
                <w:rFonts w:ascii="Montserrat" w:hAnsi="Montserrat" w:cs="Times New Roman"/>
                <w:sz w:val="22"/>
                <w:szCs w:val="22"/>
                <w:lang w:bidi="en-US"/>
              </w:rPr>
              <w:t>privind prevenirea, constatarea şi sancţionarea neregulilor apărute în obţinerea şi utilizarea fondurilor europene şi/sau a fondurilor publice naţionale aferente acestora</w:t>
            </w:r>
          </w:p>
        </w:tc>
      </w:tr>
      <w:tr w:rsidR="001434DD" w:rsidRPr="006210DA" w14:paraId="0563AB3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8AB04"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25ACD2"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lang w:bidi="en-US"/>
              </w:rPr>
              <w:t>Lege nr. 176 din 18 august 2020 pentru aprobarea Ordonanţei de urgenţă a Guvernului nr. 60/2020 privind unele măsuri financiare în vederea implementării proiectelor de infrastructură fazate din perioada de programare 2007-2013, finanţate din fondurile Uniunii Europene aferente perioadei de programare 2014-2020</w:t>
            </w:r>
          </w:p>
        </w:tc>
      </w:tr>
      <w:tr w:rsidR="001434DD" w:rsidRPr="006210DA" w14:paraId="5A730BC1"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AC15ED"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3D200BB"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lang w:bidi="en-US"/>
              </w:rPr>
              <w:t>Lege nr. 315 din 28 iunie 2004 (*actualizata*) privind dezvoltarea regionala in Romania (actualizata pana la data de 27 noiembrie 2004*)</w:t>
            </w:r>
          </w:p>
        </w:tc>
      </w:tr>
      <w:tr w:rsidR="001434DD" w:rsidRPr="006210DA" w14:paraId="7DF9054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96D4D7"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76FFAE5" w14:textId="4EFD705D"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lang w:bidi="en-US"/>
              </w:rPr>
              <w:t>O</w:t>
            </w:r>
            <w:r w:rsidRPr="008245A1">
              <w:rPr>
                <w:rFonts w:ascii="Montserrat" w:hAnsi="Montserrat" w:cs="Times New Roman"/>
                <w:sz w:val="22"/>
                <w:szCs w:val="22"/>
                <w:lang w:val="ro-RO" w:bidi="en-US"/>
              </w:rPr>
              <w:t>UG</w:t>
            </w:r>
            <w:r w:rsidRPr="00101BEB">
              <w:rPr>
                <w:rFonts w:ascii="Montserrat" w:hAnsi="Montserrat" w:cs="Times New Roman"/>
                <w:sz w:val="22"/>
                <w:szCs w:val="22"/>
                <w:lang w:bidi="en-US"/>
              </w:rPr>
              <w:t xml:space="preserve"> Nr.</w:t>
            </w:r>
            <w:r>
              <w:rPr>
                <w:rFonts w:ascii="Montserrat" w:hAnsi="Montserrat" w:cs="Times New Roman"/>
                <w:sz w:val="22"/>
                <w:szCs w:val="22"/>
                <w:lang w:val="ro-RO" w:bidi="en-US"/>
              </w:rPr>
              <w:t xml:space="preserve"> </w:t>
            </w:r>
            <w:r w:rsidRPr="00101BEB">
              <w:rPr>
                <w:rFonts w:ascii="Montserrat" w:hAnsi="Montserrat" w:cs="Times New Roman"/>
                <w:sz w:val="22"/>
                <w:szCs w:val="22"/>
                <w:lang w:bidi="en-US"/>
              </w:rPr>
              <w:t>122/2020 din 29 iulie 2020 privind unele măsuri pentru asigurarea eficientizării procesului decizional al fondurilor externe nerambursabile destinate dezvoltării regionale în România</w:t>
            </w:r>
          </w:p>
        </w:tc>
      </w:tr>
      <w:tr w:rsidR="001434DD" w:rsidRPr="006210DA" w14:paraId="2A1AE31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4C1F5A"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5BA020" w14:textId="77777777" w:rsidR="001434DD" w:rsidRPr="006210DA" w:rsidRDefault="001434DD" w:rsidP="00F40E23">
            <w:pPr>
              <w:spacing w:line="240" w:lineRule="auto"/>
              <w:jc w:val="both"/>
              <w:rPr>
                <w:rFonts w:ascii="Montserrat" w:hAnsi="Montserrat"/>
                <w:sz w:val="22"/>
                <w:szCs w:val="22"/>
              </w:rPr>
            </w:pPr>
            <w:r w:rsidRPr="005432B5">
              <w:rPr>
                <w:rFonts w:ascii="Montserrat" w:hAnsi="Montserrat" w:cs="Times New Roman"/>
                <w:sz w:val="22"/>
                <w:szCs w:val="22"/>
                <w:lang w:bidi="en-US"/>
              </w:rPr>
              <w:t>OUG nr. 156/2020 din 3 septembrie 2020 privind unele măsuri pentru susținerea dezvoltării teritoriale a localităților urbane și rurale din România cu finanțare din fonduri externe nerambursabile</w:t>
            </w:r>
          </w:p>
        </w:tc>
      </w:tr>
      <w:tr w:rsidR="001434DD" w:rsidRPr="006210DA" w14:paraId="7ECCCF0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85A4D1"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610D51E" w14:textId="77777777" w:rsidR="001434DD" w:rsidRPr="005432B5" w:rsidRDefault="001434DD" w:rsidP="00F40E23">
            <w:pPr>
              <w:spacing w:line="240" w:lineRule="auto"/>
              <w:jc w:val="both"/>
              <w:rPr>
                <w:rFonts w:ascii="Montserrat" w:hAnsi="Montserrat"/>
                <w:sz w:val="22"/>
                <w:szCs w:val="22"/>
              </w:rPr>
            </w:pPr>
            <w:r w:rsidRPr="008245A1">
              <w:rPr>
                <w:rFonts w:ascii="Montserrat" w:hAnsi="Montserrat" w:cs="Times New Roman"/>
                <w:sz w:val="22"/>
                <w:szCs w:val="22"/>
                <w:lang w:val="ro-RO"/>
              </w:rPr>
              <w:t xml:space="preserve">OUG nr. 88/2020 din 27 mai 2020 </w:t>
            </w:r>
            <w:r w:rsidRPr="005432B5">
              <w:rPr>
                <w:rFonts w:ascii="Montserrat" w:hAnsi="Montserrat" w:cs="Arial"/>
                <w:sz w:val="22"/>
                <w:szCs w:val="22"/>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tc>
      </w:tr>
      <w:tr w:rsidR="001434DD" w:rsidRPr="006210DA" w14:paraId="4B01C7A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2EB4AE"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4D6442A" w14:textId="77777777" w:rsidR="001434DD" w:rsidRPr="005432B5" w:rsidRDefault="001434DD" w:rsidP="00F40E23">
            <w:pPr>
              <w:spacing w:line="240" w:lineRule="auto"/>
              <w:jc w:val="both"/>
              <w:rPr>
                <w:rFonts w:ascii="Montserrat" w:hAnsi="Montserrat"/>
                <w:sz w:val="22"/>
                <w:szCs w:val="22"/>
              </w:rPr>
            </w:pPr>
            <w:r w:rsidRPr="005432B5">
              <w:rPr>
                <w:rFonts w:ascii="Montserrat" w:hAnsi="Montserrat" w:cs="Arial"/>
                <w:sz w:val="22"/>
                <w:szCs w:val="22"/>
                <w:lang w:val="ro-RO"/>
              </w:rPr>
              <w:t>OUG nr. 183/2022</w:t>
            </w:r>
            <w:r w:rsidRPr="005432B5">
              <w:rPr>
                <w:rFonts w:ascii="Montserrat" w:hAnsi="Montserrat" w:cs="Arial"/>
                <w:b/>
                <w:bCs/>
                <w:sz w:val="22"/>
                <w:szCs w:val="22"/>
                <w:lang w:val="ro-RO"/>
              </w:rPr>
              <w:t xml:space="preserve"> </w:t>
            </w:r>
            <w:r w:rsidRPr="005432B5">
              <w:rPr>
                <w:rFonts w:ascii="Montserrat" w:hAnsi="Montserrat" w:cs="Arial"/>
                <w:sz w:val="22"/>
                <w:szCs w:val="22"/>
                <w:lang w:val="ro-RO"/>
              </w:rPr>
              <w:t>din 28 decembrie 2022</w:t>
            </w:r>
            <w:r w:rsidRPr="005432B5">
              <w:rPr>
                <w:rFonts w:ascii="Montserrat" w:hAnsi="Montserrat" w:cs="Arial"/>
                <w:b/>
                <w:bCs/>
                <w:sz w:val="22"/>
                <w:szCs w:val="22"/>
                <w:lang w:val="ro-RO"/>
              </w:rPr>
              <w:t xml:space="preserve"> </w:t>
            </w:r>
            <w:r w:rsidRPr="005432B5">
              <w:rPr>
                <w:rFonts w:ascii="Montserrat" w:hAnsi="Montserrat" w:cs="Arial"/>
                <w:sz w:val="22"/>
                <w:szCs w:val="22"/>
                <w:lang w:val="ro-RO"/>
              </w:rPr>
              <w:t>privind stabilirea unor măsuri pentru finanțarea unor proiecte de regenerare urbană</w:t>
            </w:r>
          </w:p>
        </w:tc>
      </w:tr>
      <w:tr w:rsidR="001434DD" w:rsidRPr="006210DA" w14:paraId="59F801D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4A3E4"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02015FB" w14:textId="77777777" w:rsidR="001434DD" w:rsidRPr="005432B5" w:rsidRDefault="001434DD" w:rsidP="00F40E23">
            <w:pPr>
              <w:spacing w:line="240" w:lineRule="auto"/>
              <w:jc w:val="both"/>
              <w:rPr>
                <w:rFonts w:ascii="Montserrat" w:hAnsi="Montserrat" w:cs="Times New Roman"/>
                <w:sz w:val="22"/>
                <w:szCs w:val="22"/>
                <w:lang w:val="en-US"/>
              </w:rPr>
            </w:pPr>
            <w:r w:rsidRPr="005432B5">
              <w:rPr>
                <w:rFonts w:ascii="Montserrat" w:hAnsi="Montserrat" w:cs="Arial"/>
                <w:sz w:val="22"/>
                <w:szCs w:val="22"/>
                <w:lang w:val="ro-RO"/>
              </w:rPr>
              <w:t>OG nr. 28/2023 din 10 august 2023 pentru stabilirea unor măsuri necesare optimizării procesului de implementare a proiectelor finanțate din fonduri externe nerambursabile</w:t>
            </w:r>
          </w:p>
        </w:tc>
      </w:tr>
      <w:tr w:rsidR="001434DD" w:rsidRPr="006210DA" w14:paraId="2F7FA7B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B9622"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C6B67F3" w14:textId="77777777" w:rsidR="001434DD" w:rsidRPr="005432B5" w:rsidRDefault="001434DD" w:rsidP="00F40E23">
            <w:pPr>
              <w:spacing w:line="240" w:lineRule="auto"/>
              <w:jc w:val="both"/>
              <w:rPr>
                <w:rFonts w:ascii="Montserrat" w:hAnsi="Montserrat" w:cs="Arial"/>
                <w:sz w:val="22"/>
                <w:szCs w:val="22"/>
                <w:lang w:val="ro-RO"/>
              </w:rPr>
            </w:pPr>
            <w:r w:rsidRPr="005432B5">
              <w:rPr>
                <w:rFonts w:ascii="Montserrat" w:hAnsi="Montserrat" w:cs="Arial"/>
                <w:sz w:val="22"/>
                <w:szCs w:val="22"/>
                <w:lang w:val="ro-RO"/>
              </w:rPr>
              <w:t xml:space="preserve">OUG nr. 36/2023 privind stabilirea cadrului general pentru închiderea programelor </w:t>
            </w:r>
            <w:proofErr w:type="spellStart"/>
            <w:r w:rsidRPr="005432B5">
              <w:rPr>
                <w:rFonts w:ascii="Montserrat" w:hAnsi="Montserrat" w:cs="Arial"/>
                <w:sz w:val="22"/>
                <w:szCs w:val="22"/>
                <w:lang w:val="ro-RO"/>
              </w:rPr>
              <w:t>operaţionale</w:t>
            </w:r>
            <w:proofErr w:type="spellEnd"/>
            <w:r w:rsidRPr="005432B5">
              <w:rPr>
                <w:rFonts w:ascii="Montserrat" w:hAnsi="Montserrat" w:cs="Arial"/>
                <w:sz w:val="22"/>
                <w:szCs w:val="22"/>
                <w:lang w:val="ro-RO"/>
              </w:rPr>
              <w:t xml:space="preserve"> </w:t>
            </w:r>
            <w:proofErr w:type="spellStart"/>
            <w:r w:rsidRPr="005432B5">
              <w:rPr>
                <w:rFonts w:ascii="Montserrat" w:hAnsi="Montserrat" w:cs="Arial"/>
                <w:sz w:val="22"/>
                <w:szCs w:val="22"/>
                <w:lang w:val="ro-RO"/>
              </w:rPr>
              <w:t>finanţate</w:t>
            </w:r>
            <w:proofErr w:type="spellEnd"/>
            <w:r w:rsidRPr="005432B5">
              <w:rPr>
                <w:rFonts w:ascii="Montserrat" w:hAnsi="Montserrat" w:cs="Arial"/>
                <w:sz w:val="22"/>
                <w:szCs w:val="22"/>
                <w:lang w:val="ro-RO"/>
              </w:rPr>
              <w:t xml:space="preserve"> în perioada de programare 2014 – 2020</w:t>
            </w:r>
          </w:p>
        </w:tc>
      </w:tr>
      <w:tr w:rsidR="001434DD" w:rsidRPr="006210DA" w14:paraId="7BB2131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51505F"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853E40" w14:textId="77777777" w:rsidR="001434DD" w:rsidRPr="005432B5" w:rsidRDefault="001434DD" w:rsidP="00F40E23">
            <w:pPr>
              <w:spacing w:line="240" w:lineRule="auto"/>
              <w:jc w:val="both"/>
              <w:rPr>
                <w:rFonts w:ascii="Montserrat" w:hAnsi="Montserrat" w:cs="Arial"/>
                <w:sz w:val="22"/>
                <w:szCs w:val="22"/>
                <w:lang w:val="ro-RO"/>
              </w:rPr>
            </w:pPr>
            <w:r w:rsidRPr="005432B5">
              <w:rPr>
                <w:rFonts w:ascii="Montserrat" w:hAnsi="Montserrat" w:cs="Arial"/>
                <w:sz w:val="22"/>
                <w:szCs w:val="22"/>
                <w:lang w:val="ro-RO"/>
              </w:rPr>
              <w:t xml:space="preserve">OUG nr. 44/2023 pentru stabilirea unor măsuri necesare optimizării procesului de implementare a proiectelor de infrastructură </w:t>
            </w:r>
            <w:proofErr w:type="spellStart"/>
            <w:r w:rsidRPr="005432B5">
              <w:rPr>
                <w:rFonts w:ascii="Montserrat" w:hAnsi="Montserrat" w:cs="Arial"/>
                <w:sz w:val="22"/>
                <w:szCs w:val="22"/>
                <w:lang w:val="ro-RO"/>
              </w:rPr>
              <w:t>finanţate</w:t>
            </w:r>
            <w:proofErr w:type="spellEnd"/>
            <w:r w:rsidRPr="005432B5">
              <w:rPr>
                <w:rFonts w:ascii="Montserrat" w:hAnsi="Montserrat" w:cs="Arial"/>
                <w:sz w:val="22"/>
                <w:szCs w:val="22"/>
                <w:lang w:val="ro-RO"/>
              </w:rPr>
              <w:t xml:space="preserve"> din fonduri externe nerambursabile, precum şi pentru modificarea şi completarea unor acte normative</w:t>
            </w:r>
          </w:p>
        </w:tc>
      </w:tr>
      <w:tr w:rsidR="001434DD" w:rsidRPr="006210DA" w14:paraId="456C7CB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940EBB" w14:textId="77777777" w:rsidR="001434DD" w:rsidRPr="00130193" w:rsidRDefault="001434DD" w:rsidP="001434DD">
            <w:pPr>
              <w:pStyle w:val="ListParagraph"/>
              <w:numPr>
                <w:ilvl w:val="0"/>
                <w:numId w:val="13"/>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0061BFD" w14:textId="77777777" w:rsidR="001434DD" w:rsidRPr="005432B5" w:rsidRDefault="001434DD" w:rsidP="00F40E23">
            <w:pPr>
              <w:spacing w:line="240" w:lineRule="auto"/>
              <w:jc w:val="both"/>
              <w:rPr>
                <w:rFonts w:ascii="Montserrat" w:hAnsi="Montserrat" w:cs="Arial"/>
                <w:sz w:val="22"/>
                <w:szCs w:val="22"/>
                <w:lang w:val="ro-RO"/>
              </w:rPr>
            </w:pPr>
            <w:r w:rsidRPr="005432B5">
              <w:rPr>
                <w:rFonts w:ascii="Montserrat" w:hAnsi="Montserrat" w:cs="Arial"/>
                <w:sz w:val="22"/>
                <w:szCs w:val="22"/>
                <w:lang w:val="ro-RO"/>
              </w:rPr>
              <w:t>Legea nr. 155/2023 privind mobilitatea urbană durabilă</w:t>
            </w:r>
          </w:p>
        </w:tc>
      </w:tr>
      <w:tr w:rsidR="001434DD" w:rsidRPr="00130193" w14:paraId="2E8DFDD0" w14:textId="77777777" w:rsidTr="00F40E23">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6DF98771"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8CDE9C6" w14:textId="77777777" w:rsidR="001434DD" w:rsidRPr="00130193" w:rsidRDefault="001434DD" w:rsidP="001434DD">
            <w:pPr>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lang w:val="en-US"/>
              </w:rPr>
              <w:t xml:space="preserve">III. </w:t>
            </w:r>
            <w:r w:rsidRPr="00130193">
              <w:rPr>
                <w:rFonts w:ascii="Montserrat" w:hAnsi="Montserrat" w:cs="Times New Roman"/>
                <w:b/>
                <w:bCs/>
                <w:color w:val="FFFFFF" w:themeColor="background1"/>
                <w:sz w:val="22"/>
                <w:szCs w:val="22"/>
              </w:rPr>
              <w:t>Legislație privind nediscriminarea</w:t>
            </w:r>
          </w:p>
        </w:tc>
      </w:tr>
      <w:tr w:rsidR="001434DD" w:rsidRPr="006210DA" w14:paraId="11E0FFCB"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4EE6D6" w14:textId="77777777" w:rsidR="001434DD" w:rsidRPr="00130193" w:rsidRDefault="001434DD" w:rsidP="001434DD">
            <w:pPr>
              <w:pStyle w:val="ListParagraph"/>
              <w:numPr>
                <w:ilvl w:val="0"/>
                <w:numId w:val="2"/>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5FA6427"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O</w:t>
            </w:r>
            <w:r w:rsidRPr="00B4350F">
              <w:rPr>
                <w:rFonts w:ascii="Montserrat" w:hAnsi="Montserrat" w:cs="Times New Roman"/>
                <w:sz w:val="22"/>
                <w:szCs w:val="22"/>
                <w:lang w:val="en-US" w:bidi="en-US"/>
              </w:rPr>
              <w:t>G</w:t>
            </w:r>
            <w:r w:rsidRPr="00B4350F">
              <w:rPr>
                <w:rFonts w:ascii="Montserrat" w:hAnsi="Montserrat" w:cs="Times New Roman"/>
                <w:sz w:val="22"/>
                <w:szCs w:val="22"/>
                <w:lang w:bidi="en-US"/>
              </w:rPr>
              <w:t xml:space="preserve"> nr.</w:t>
            </w:r>
            <w:r w:rsidRPr="00B4350F">
              <w:rPr>
                <w:rFonts w:ascii="Montserrat" w:hAnsi="Montserrat" w:cs="Times New Roman"/>
                <w:sz w:val="22"/>
                <w:szCs w:val="22"/>
                <w:lang w:val="ro-RO" w:bidi="en-US"/>
              </w:rPr>
              <w:t xml:space="preserve"> </w:t>
            </w:r>
            <w:r w:rsidRPr="00B4350F">
              <w:rPr>
                <w:rFonts w:ascii="Montserrat" w:hAnsi="Montserrat" w:cs="Times New Roman"/>
                <w:sz w:val="22"/>
                <w:szCs w:val="22"/>
                <w:lang w:bidi="en-US"/>
              </w:rPr>
              <w:t>137/2000 privind prevenirea şi sancţionarea tuturor formelor de discriminare (republicată), cu modificările și completările ulterioare</w:t>
            </w:r>
          </w:p>
        </w:tc>
      </w:tr>
      <w:tr w:rsidR="001434DD" w:rsidRPr="006210DA" w14:paraId="762BE8F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C1B721" w14:textId="77777777" w:rsidR="001434DD" w:rsidRPr="00130193" w:rsidRDefault="001434DD" w:rsidP="001434DD">
            <w:pPr>
              <w:pStyle w:val="ListParagraph"/>
              <w:numPr>
                <w:ilvl w:val="0"/>
                <w:numId w:val="2"/>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9B6985" w14:textId="77777777" w:rsidR="001434DD" w:rsidRPr="00B4350F" w:rsidRDefault="001434DD" w:rsidP="00F40E23">
            <w:pPr>
              <w:spacing w:line="240" w:lineRule="auto"/>
              <w:jc w:val="both"/>
              <w:rPr>
                <w:rFonts w:ascii="Montserrat" w:hAnsi="Montserrat"/>
                <w:sz w:val="22"/>
                <w:szCs w:val="22"/>
              </w:rPr>
            </w:pPr>
            <w:r w:rsidRPr="00B4350F">
              <w:rPr>
                <w:rFonts w:ascii="Montserrat" w:eastAsia="Times New Roman" w:hAnsi="Montserrat" w:cs="Times New Roman"/>
                <w:sz w:val="22"/>
                <w:szCs w:val="22"/>
                <w:lang w:val="en-US" w:eastAsia="en-GB"/>
              </w:rPr>
              <w:t xml:space="preserve">OUG nr. 45/2020 </w:t>
            </w:r>
            <w:r w:rsidRPr="00B4350F">
              <w:rPr>
                <w:rFonts w:ascii="Montserrat" w:hAnsi="Montserrat" w:cs="Times New Roman"/>
                <w:sz w:val="22"/>
                <w:szCs w:val="22"/>
                <w:lang w:bidi="en-US"/>
              </w:rPr>
              <w:t>pentru completarea Ordonanţei Guvernului nr. 137/2000 privind prevenirea şi sancţionarea tuturor formelor de discriminare</w:t>
            </w:r>
          </w:p>
        </w:tc>
      </w:tr>
      <w:tr w:rsidR="001434DD" w:rsidRPr="006210DA" w14:paraId="159C51C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4F073" w14:textId="77777777" w:rsidR="001434DD" w:rsidRPr="00130193" w:rsidRDefault="001434DD" w:rsidP="001434DD">
            <w:pPr>
              <w:pStyle w:val="ListParagraph"/>
              <w:numPr>
                <w:ilvl w:val="0"/>
                <w:numId w:val="2"/>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5D91F8E"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Legea nr.</w:t>
            </w:r>
            <w:r w:rsidRPr="00B4350F">
              <w:rPr>
                <w:rFonts w:ascii="Montserrat" w:hAnsi="Montserrat" w:cs="Times New Roman"/>
                <w:sz w:val="22"/>
                <w:szCs w:val="22"/>
                <w:lang w:val="ro-RO" w:bidi="en-US"/>
              </w:rPr>
              <w:t xml:space="preserve"> </w:t>
            </w:r>
            <w:r w:rsidRPr="00B4350F">
              <w:rPr>
                <w:rFonts w:ascii="Montserrat" w:hAnsi="Montserrat" w:cs="Times New Roman"/>
                <w:sz w:val="22"/>
                <w:szCs w:val="22"/>
                <w:lang w:bidi="en-US"/>
              </w:rPr>
              <w:t>167/2020 pentru modificarea şi completarea O</w:t>
            </w:r>
            <w:r w:rsidRPr="00B4350F">
              <w:rPr>
                <w:rFonts w:ascii="Montserrat" w:hAnsi="Montserrat" w:cs="Times New Roman"/>
                <w:sz w:val="22"/>
                <w:szCs w:val="22"/>
                <w:lang w:val="en-US" w:bidi="en-US"/>
              </w:rPr>
              <w:t>G</w:t>
            </w:r>
            <w:r w:rsidRPr="00B4350F">
              <w:rPr>
                <w:rFonts w:ascii="Montserrat" w:hAnsi="Montserrat" w:cs="Times New Roman"/>
                <w:sz w:val="22"/>
                <w:szCs w:val="22"/>
                <w:lang w:bidi="en-US"/>
              </w:rPr>
              <w:t xml:space="preserve"> nr.137/2000 privind prevenirea şi sancţionarea tuturor formelor de discriminare, precum şi pentru completarea art. 6 din Legea nr. 202/2002 privind egalitatea de şanse şi de tratament între femei şi bărbaţi</w:t>
            </w:r>
          </w:p>
        </w:tc>
      </w:tr>
      <w:tr w:rsidR="001434DD" w:rsidRPr="006210DA" w14:paraId="1D4D573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9BB79" w14:textId="77777777" w:rsidR="001434DD" w:rsidRPr="00130193" w:rsidRDefault="001434DD" w:rsidP="001434DD">
            <w:pPr>
              <w:pStyle w:val="ListParagraph"/>
              <w:numPr>
                <w:ilvl w:val="0"/>
                <w:numId w:val="2"/>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F99E0AF"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eastAsia="en-GB" w:bidi="en-US"/>
              </w:rPr>
              <w:t xml:space="preserve">Strategia de incluziune a romilor pentru perioada 2021-2027 </w:t>
            </w:r>
          </w:p>
        </w:tc>
      </w:tr>
      <w:tr w:rsidR="001434DD" w:rsidRPr="006210DA" w14:paraId="2B23806F"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8ABCF" w14:textId="77777777" w:rsidR="001434DD" w:rsidRPr="00130193" w:rsidRDefault="001434DD" w:rsidP="001434DD">
            <w:pPr>
              <w:pStyle w:val="ListParagraph"/>
              <w:numPr>
                <w:ilvl w:val="0"/>
                <w:numId w:val="2"/>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C83E636" w14:textId="68528265" w:rsidR="001434DD" w:rsidRPr="00B4350F" w:rsidRDefault="001434DD" w:rsidP="00F40E23">
            <w:pPr>
              <w:spacing w:line="240" w:lineRule="auto"/>
              <w:jc w:val="both"/>
              <w:rPr>
                <w:rFonts w:ascii="Montserrat" w:hAnsi="Montserrat"/>
                <w:sz w:val="22"/>
                <w:szCs w:val="22"/>
              </w:rPr>
            </w:pPr>
            <w:r w:rsidRPr="008245A1">
              <w:rPr>
                <w:rFonts w:ascii="Montserrat" w:hAnsi="Montserrat" w:cs="Times New Roman"/>
                <w:sz w:val="22"/>
                <w:szCs w:val="22"/>
                <w:lang w:val="ro-RO"/>
              </w:rPr>
              <w:t>HG nr. 560/2022 din 28 aprilie 2022 pentru aprobarea Strategiei Guvernului României de incluziune a cetăţenilor români aparţinând minorităţii rome pentru perioada 2022 - 2027</w:t>
            </w:r>
          </w:p>
        </w:tc>
      </w:tr>
      <w:tr w:rsidR="001434DD" w:rsidRPr="00130193" w14:paraId="1DC13386" w14:textId="77777777" w:rsidTr="00F40E23">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0C02DB7F"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64AB6150" w14:textId="77777777" w:rsidR="001434DD" w:rsidRPr="00130193" w:rsidRDefault="001434DD" w:rsidP="001434DD">
            <w:pPr>
              <w:jc w:val="both"/>
              <w:rPr>
                <w:rFonts w:ascii="Montserrat" w:hAnsi="Montserrat" w:cs="Times New Roman"/>
                <w:b/>
                <w:bCs/>
                <w:color w:val="FFFFFF" w:themeColor="background1"/>
                <w:sz w:val="22"/>
                <w:szCs w:val="22"/>
              </w:rPr>
            </w:pPr>
            <w:proofErr w:type="spellStart"/>
            <w:r w:rsidRPr="00130193">
              <w:rPr>
                <w:rFonts w:ascii="Montserrat" w:hAnsi="Montserrat" w:cs="Times New Roman"/>
                <w:b/>
                <w:bCs/>
                <w:color w:val="FFFFFF" w:themeColor="background1"/>
                <w:sz w:val="22"/>
                <w:szCs w:val="22"/>
                <w:lang w:val="en-US"/>
              </w:rPr>
              <w:t>IV.Legislatie</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privind</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egalitatea</w:t>
            </w:r>
            <w:proofErr w:type="spellEnd"/>
            <w:r w:rsidRPr="00130193">
              <w:rPr>
                <w:rFonts w:ascii="Montserrat" w:hAnsi="Montserrat" w:cs="Times New Roman"/>
                <w:b/>
                <w:bCs/>
                <w:color w:val="FFFFFF" w:themeColor="background1"/>
                <w:sz w:val="22"/>
                <w:szCs w:val="22"/>
                <w:lang w:val="en-US"/>
              </w:rPr>
              <w:t xml:space="preserve"> de </w:t>
            </w:r>
            <w:proofErr w:type="spellStart"/>
            <w:r w:rsidRPr="00130193">
              <w:rPr>
                <w:rFonts w:ascii="Montserrat" w:hAnsi="Montserrat" w:cs="Times New Roman"/>
                <w:b/>
                <w:bCs/>
                <w:color w:val="FFFFFF" w:themeColor="background1"/>
                <w:sz w:val="22"/>
                <w:szCs w:val="22"/>
                <w:lang w:val="en-US"/>
              </w:rPr>
              <w:t>sanse</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intre</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femei</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si</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barbati</w:t>
            </w:r>
            <w:proofErr w:type="spellEnd"/>
          </w:p>
        </w:tc>
      </w:tr>
      <w:tr w:rsidR="001434DD" w:rsidRPr="006210DA" w14:paraId="6DB04CA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26004"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8A461A"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Legea nr. 202/2002 privind egalitatea de șanse și de tratament între femei și bărbați, cu modificările și completările ulterioare împreună cu Normele metodologice de aplicare (Hotărârea de Guvern nr. 262/2019)</w:t>
            </w:r>
          </w:p>
        </w:tc>
      </w:tr>
      <w:tr w:rsidR="001434DD" w:rsidRPr="006210DA" w14:paraId="43144ADB"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7A8502"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A4D5074"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Legea nr.</w:t>
            </w:r>
            <w:r w:rsidRPr="00B4350F">
              <w:rPr>
                <w:rFonts w:ascii="Montserrat" w:hAnsi="Montserrat" w:cs="Times New Roman"/>
                <w:sz w:val="22"/>
                <w:szCs w:val="22"/>
                <w:lang w:val="ro-RO" w:bidi="en-US"/>
              </w:rPr>
              <w:t xml:space="preserve"> </w:t>
            </w:r>
            <w:r w:rsidRPr="00B4350F">
              <w:rPr>
                <w:rFonts w:ascii="Montserrat" w:hAnsi="Montserrat" w:cs="Times New Roman"/>
                <w:sz w:val="22"/>
                <w:szCs w:val="22"/>
                <w:lang w:bidi="en-US"/>
              </w:rPr>
              <w:t xml:space="preserve">125/2016 privind aderarea României la Centrul european pentru interdependență și solidaritate mondială, creat prin Rezoluția (89)14, adoptată de Comitetul de Miniștri al Consiliului Europei la 21 octombrie 1993  </w:t>
            </w:r>
          </w:p>
        </w:tc>
      </w:tr>
      <w:tr w:rsidR="001434DD" w:rsidRPr="006210DA" w14:paraId="33571C9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888FCB"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E014F97"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HG nr.</w:t>
            </w:r>
            <w:r w:rsidRPr="00B4350F">
              <w:rPr>
                <w:rFonts w:ascii="Montserrat" w:hAnsi="Montserrat" w:cs="Times New Roman"/>
                <w:sz w:val="22"/>
                <w:szCs w:val="22"/>
                <w:lang w:val="ro-RO" w:bidi="en-US"/>
              </w:rPr>
              <w:t xml:space="preserve"> </w:t>
            </w:r>
            <w:r w:rsidRPr="00B4350F">
              <w:rPr>
                <w:rFonts w:ascii="Montserrat" w:hAnsi="Montserrat" w:cs="Times New Roman"/>
                <w:sz w:val="22"/>
                <w:szCs w:val="22"/>
                <w:lang w:bidi="en-US"/>
              </w:rPr>
              <w:t>1054/2005 pentru aprobarea Regulamentului de organizare și funcţionare al comisiilor judeţene și a municipiului București în domeniul egalităţii de șanse între femei și bărbaţi</w:t>
            </w:r>
          </w:p>
        </w:tc>
      </w:tr>
      <w:tr w:rsidR="001434DD" w:rsidRPr="006210DA" w14:paraId="0452C1D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174D3"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1B888F"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HG nr. 933/2013 pentru aprobarea Regulamentului de organizare și funcționare a Comisiei naționale în domeniul egalității de șanse între femei și bărbați (CONES)</w:t>
            </w:r>
          </w:p>
        </w:tc>
      </w:tr>
      <w:tr w:rsidR="001434DD" w:rsidRPr="006210DA" w14:paraId="7B75FB8F"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E36AE2"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0886420"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Legea nr. 62/2009 pentru aprobarea Ordonanţei de urgenţă a Guvernului nr. 61/2008 privind implementarea principiului egalităţii de tratament între femei și bărbaţi în ceea ce privește accesul la bunuri și servicii și furnizarea de bunuri și servicii</w:t>
            </w:r>
          </w:p>
        </w:tc>
      </w:tr>
      <w:tr w:rsidR="001434DD" w:rsidRPr="006210DA" w14:paraId="77D3986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09847"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1EDB65" w14:textId="66012D8F"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OUG nr. 67 din 27 iunie 2007 privind aplicarea principiului egalității de tratament între bărbați și femei în cadrul schemelor profesionale de securitate social</w:t>
            </w:r>
          </w:p>
        </w:tc>
      </w:tr>
      <w:tr w:rsidR="001434DD" w:rsidRPr="006210DA" w14:paraId="0AB4D7E1"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8B1BD6"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B7A7FF"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 xml:space="preserve">Legea </w:t>
            </w:r>
            <w:r w:rsidRPr="00B4350F">
              <w:rPr>
                <w:rFonts w:ascii="Montserrat" w:hAnsi="Montserrat" w:cs="Times New Roman"/>
                <w:sz w:val="22"/>
                <w:szCs w:val="22"/>
                <w:lang w:val="ro-RO" w:bidi="en-US"/>
              </w:rPr>
              <w:t xml:space="preserve">nr. </w:t>
            </w:r>
            <w:r w:rsidRPr="00B4350F">
              <w:rPr>
                <w:rFonts w:ascii="Montserrat" w:hAnsi="Montserrat" w:cs="Times New Roman"/>
                <w:sz w:val="22"/>
                <w:szCs w:val="22"/>
                <w:lang w:bidi="en-US"/>
              </w:rPr>
              <w:t>22/2016 pentru declararea zilei de 8 martie – Ziua femeii şi zilei de 19 noiembrie – Ziua bărbatului</w:t>
            </w:r>
          </w:p>
        </w:tc>
      </w:tr>
      <w:tr w:rsidR="001434DD" w:rsidRPr="006210DA" w14:paraId="3A41C59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A7820"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06F55F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O</w:t>
            </w:r>
            <w:r w:rsidRPr="00B4350F">
              <w:rPr>
                <w:rFonts w:ascii="Montserrat" w:hAnsi="Montserrat" w:cs="Times New Roman"/>
                <w:sz w:val="22"/>
                <w:szCs w:val="22"/>
                <w:lang w:val="en-US" w:bidi="en-US"/>
              </w:rPr>
              <w:t>UG</w:t>
            </w:r>
            <w:r w:rsidRPr="00B4350F">
              <w:rPr>
                <w:rFonts w:ascii="Montserrat" w:hAnsi="Montserrat" w:cs="Times New Roman"/>
                <w:sz w:val="22"/>
                <w:szCs w:val="22"/>
                <w:lang w:bidi="en-US"/>
              </w:rPr>
              <w:t xml:space="preserve"> nr.</w:t>
            </w:r>
            <w:r w:rsidRPr="00B4350F">
              <w:rPr>
                <w:rFonts w:ascii="Montserrat" w:hAnsi="Montserrat" w:cs="Times New Roman"/>
                <w:sz w:val="22"/>
                <w:szCs w:val="22"/>
                <w:lang w:val="en-US" w:bidi="en-US"/>
              </w:rPr>
              <w:t xml:space="preserve"> </w:t>
            </w:r>
            <w:r w:rsidRPr="00B4350F">
              <w:rPr>
                <w:rFonts w:ascii="Montserrat" w:hAnsi="Montserrat" w:cs="Times New Roman"/>
                <w:sz w:val="22"/>
                <w:szCs w:val="22"/>
                <w:lang w:bidi="en-US"/>
              </w:rPr>
              <w:t>111/2010 privind concediul şi indemnizaţia lunară pentru creşterea copiilor, cu modificările și completările ulterioare</w:t>
            </w:r>
          </w:p>
        </w:tc>
      </w:tr>
      <w:tr w:rsidR="001434DD" w:rsidRPr="006210DA" w14:paraId="76B3778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6EC8F"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EDD93B"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 xml:space="preserve">Legea </w:t>
            </w:r>
            <w:r w:rsidRPr="00B4350F">
              <w:rPr>
                <w:rFonts w:ascii="Montserrat" w:hAnsi="Montserrat" w:cs="Times New Roman"/>
                <w:sz w:val="22"/>
                <w:szCs w:val="22"/>
                <w:lang w:val="ro-RO" w:bidi="en-US"/>
              </w:rPr>
              <w:t xml:space="preserve">nr. </w:t>
            </w:r>
            <w:r w:rsidRPr="00B4350F">
              <w:rPr>
                <w:rFonts w:ascii="Montserrat" w:hAnsi="Montserrat" w:cs="Times New Roman"/>
                <w:sz w:val="22"/>
                <w:szCs w:val="22"/>
                <w:lang w:bidi="en-US"/>
              </w:rPr>
              <w:t>66/2016 pentru modificarea şi completarea Ordonanţei de urgenţă a Guvernului nr. 111/2010 privind concediul şi indemnizaţia lunară pentru creşterea copiilor</w:t>
            </w:r>
          </w:p>
        </w:tc>
      </w:tr>
      <w:tr w:rsidR="001434DD" w:rsidRPr="006210DA" w14:paraId="5290B2E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FCB694"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2F52B73"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Legea concediului paternal nr. 210/1999</w:t>
            </w:r>
          </w:p>
        </w:tc>
      </w:tr>
      <w:tr w:rsidR="001434DD" w:rsidRPr="006210DA" w14:paraId="7A7AFE0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2BC60C"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597F7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O</w:t>
            </w:r>
            <w:r w:rsidRPr="008245A1">
              <w:rPr>
                <w:rFonts w:ascii="Montserrat" w:hAnsi="Montserrat" w:cs="Times New Roman"/>
                <w:sz w:val="22"/>
                <w:szCs w:val="22"/>
                <w:lang w:val="ro-RO" w:bidi="en-US"/>
              </w:rPr>
              <w:t>UG</w:t>
            </w:r>
            <w:r w:rsidRPr="00B4350F">
              <w:rPr>
                <w:rFonts w:ascii="Montserrat" w:hAnsi="Montserrat" w:cs="Times New Roman"/>
                <w:sz w:val="22"/>
                <w:szCs w:val="22"/>
                <w:lang w:bidi="en-US"/>
              </w:rPr>
              <w:t xml:space="preserve"> nr. 61 din 14 mai 2008 privind implementarea principiului egalităţii de tratament între femei şi bărbaţi în ceea ce priveşte accesul la bunuri şi servicii şi furnizarea de bunuri şi servicii </w:t>
            </w:r>
          </w:p>
        </w:tc>
      </w:tr>
      <w:tr w:rsidR="001434DD" w:rsidRPr="006210DA" w14:paraId="6C3711E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6FFC47"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2E105F"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 nr. 178 din 17 iulie 2018 pentru modificarea şi completarea Legii nr. 202/2002 privind egalitatea de şanse şi de tratament între femei şi bărbaţi</w:t>
            </w:r>
          </w:p>
        </w:tc>
      </w:tr>
      <w:tr w:rsidR="001434DD" w:rsidRPr="006210DA" w14:paraId="6798F109"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B5F13B" w14:textId="77777777" w:rsidR="001434DD" w:rsidRPr="00B4350F" w:rsidRDefault="001434DD" w:rsidP="001434DD">
            <w:pPr>
              <w:pStyle w:val="ListParagraph"/>
              <w:numPr>
                <w:ilvl w:val="0"/>
                <w:numId w:val="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F42E17"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eastAsia="en-GB" w:bidi="en-US"/>
              </w:rPr>
              <w:t xml:space="preserve">Strategia națională pentru egalitate de gen și prevenirea și combaterea violenței domestice 2022-2027 </w:t>
            </w:r>
          </w:p>
        </w:tc>
      </w:tr>
      <w:tr w:rsidR="001434DD" w:rsidRPr="00130193" w14:paraId="19D39825" w14:textId="77777777" w:rsidTr="00F40E23">
        <w:trPr>
          <w:trHeight w:val="555"/>
        </w:trPr>
        <w:tc>
          <w:tcPr>
            <w:tcW w:w="936" w:type="dxa"/>
            <w:tcBorders>
              <w:bottom w:val="doubleWave" w:sz="6" w:space="0" w:color="FFFFFF" w:themeColor="background1"/>
              <w:right w:val="doubleWave" w:sz="6" w:space="0" w:color="FFFFFF" w:themeColor="background1"/>
            </w:tcBorders>
            <w:shd w:val="clear" w:color="auto" w:fill="28334C"/>
          </w:tcPr>
          <w:p w14:paraId="7163C773"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BE7772C" w14:textId="77777777" w:rsidR="001434DD" w:rsidRPr="00130193" w:rsidRDefault="001434DD" w:rsidP="001434DD">
            <w:pPr>
              <w:spacing w:line="240" w:lineRule="auto"/>
              <w:jc w:val="both"/>
              <w:rPr>
                <w:rFonts w:ascii="Montserrat" w:hAnsi="Montserrat" w:cs="Times New Roman"/>
                <w:b/>
                <w:bCs/>
                <w:color w:val="FFFFFF" w:themeColor="background1"/>
                <w:sz w:val="22"/>
                <w:szCs w:val="22"/>
              </w:rPr>
            </w:pPr>
            <w:proofErr w:type="spellStart"/>
            <w:r w:rsidRPr="00130193">
              <w:rPr>
                <w:rFonts w:ascii="Montserrat" w:hAnsi="Montserrat" w:cs="Times New Roman"/>
                <w:b/>
                <w:bCs/>
                <w:color w:val="FFFFFF" w:themeColor="background1"/>
                <w:sz w:val="22"/>
                <w:szCs w:val="22"/>
                <w:lang w:val="en-US"/>
              </w:rPr>
              <w:t>V.Legislatie</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privind</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accesibilitatea</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persoanelor</w:t>
            </w:r>
            <w:proofErr w:type="spellEnd"/>
            <w:r w:rsidRPr="00130193">
              <w:rPr>
                <w:rFonts w:ascii="Montserrat" w:hAnsi="Montserrat" w:cs="Times New Roman"/>
                <w:b/>
                <w:bCs/>
                <w:color w:val="FFFFFF" w:themeColor="background1"/>
                <w:sz w:val="22"/>
                <w:szCs w:val="22"/>
                <w:lang w:val="en-US"/>
              </w:rPr>
              <w:t xml:space="preserve"> cu </w:t>
            </w:r>
            <w:proofErr w:type="spellStart"/>
            <w:r w:rsidRPr="00130193">
              <w:rPr>
                <w:rFonts w:ascii="Montserrat" w:hAnsi="Montserrat" w:cs="Times New Roman"/>
                <w:b/>
                <w:bCs/>
                <w:color w:val="FFFFFF" w:themeColor="background1"/>
                <w:sz w:val="22"/>
                <w:szCs w:val="22"/>
                <w:lang w:val="en-US"/>
              </w:rPr>
              <w:t>dizabilitati</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mediu</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fizic</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cladiri,spatiu</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urban,monumente</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istorice</w:t>
            </w:r>
            <w:proofErr w:type="spellEnd"/>
            <w:r w:rsidRPr="00130193">
              <w:rPr>
                <w:rFonts w:ascii="Montserrat" w:hAnsi="Montserrat" w:cs="Times New Roman"/>
                <w:b/>
                <w:bCs/>
                <w:color w:val="FFFFFF" w:themeColor="background1"/>
                <w:sz w:val="22"/>
                <w:szCs w:val="22"/>
                <w:lang w:val="en-US"/>
              </w:rPr>
              <w:t>)</w:t>
            </w:r>
          </w:p>
        </w:tc>
      </w:tr>
      <w:tr w:rsidR="001434DD" w:rsidRPr="006210DA" w14:paraId="7DF6FBC1"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809004" w14:textId="77777777" w:rsidR="001434DD" w:rsidRPr="00B4350F" w:rsidRDefault="001434DD" w:rsidP="001434DD">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021DBB9"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Legea nr. 448/2006 privind protecția și promovarea drepturilor persoanelor cu dizabilități, republicată, cu modificările și completările ulterioare</w:t>
            </w:r>
          </w:p>
        </w:tc>
      </w:tr>
      <w:tr w:rsidR="001434DD" w:rsidRPr="006210DA" w14:paraId="692D0E1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251A1F" w14:textId="77777777" w:rsidR="001434DD" w:rsidRPr="00B4350F" w:rsidRDefault="001434DD" w:rsidP="001434DD">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67C63E"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HG</w:t>
            </w:r>
            <w:r w:rsidRPr="00B4350F">
              <w:rPr>
                <w:rFonts w:ascii="Montserrat" w:hAnsi="Montserrat" w:cs="Times New Roman"/>
                <w:sz w:val="22"/>
                <w:szCs w:val="22"/>
                <w:lang w:val="en-US" w:bidi="en-US"/>
              </w:rPr>
              <w:t xml:space="preserve"> </w:t>
            </w:r>
            <w:r w:rsidRPr="00B4350F">
              <w:rPr>
                <w:rFonts w:ascii="Montserrat" w:hAnsi="Montserrat" w:cs="Times New Roman"/>
                <w:sz w:val="22"/>
                <w:szCs w:val="22"/>
                <w:lang w:bidi="en-US"/>
              </w:rPr>
              <w:t>nr.</w:t>
            </w:r>
            <w:r w:rsidRPr="00B4350F">
              <w:rPr>
                <w:rFonts w:ascii="Montserrat" w:hAnsi="Montserrat" w:cs="Times New Roman"/>
                <w:sz w:val="22"/>
                <w:szCs w:val="22"/>
                <w:lang w:val="ro-RO" w:bidi="en-US"/>
              </w:rPr>
              <w:t xml:space="preserve"> </w:t>
            </w:r>
            <w:r w:rsidRPr="00B4350F">
              <w:rPr>
                <w:rFonts w:ascii="Montserrat" w:hAnsi="Montserrat" w:cs="Times New Roman"/>
                <w:sz w:val="22"/>
                <w:szCs w:val="22"/>
                <w:lang w:bidi="en-US"/>
              </w:rPr>
              <w:t>268/2007 pentru aprobarea Normelor metodologice de aplicare a prevederilor Legii nr.448/2006 privind protecţia şi promovarea drepturilor persoanelor cu handicap</w:t>
            </w:r>
          </w:p>
        </w:tc>
      </w:tr>
      <w:tr w:rsidR="001434DD" w:rsidRPr="006210DA" w14:paraId="5D1063D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8272D5" w14:textId="77777777" w:rsidR="001434DD" w:rsidRPr="00B4350F" w:rsidRDefault="001434DD" w:rsidP="001434DD">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7C0D2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Ordinul nr. 223/16.07.2007 privind implementarea formatului cardului - legitimaţie de parcare</w:t>
            </w:r>
          </w:p>
        </w:tc>
      </w:tr>
      <w:tr w:rsidR="001434DD" w:rsidRPr="006210DA" w14:paraId="6E0EA8C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D3CF17" w14:textId="77777777" w:rsidR="001434DD" w:rsidRPr="00B4350F" w:rsidRDefault="001434DD" w:rsidP="001434DD">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BC978C"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Normativ privind adaptarea clădirilor civile și spațiului urban la nevoile individuale ale persoanelor cu handicap, indicativ NP 051-2012 - Revizuire NP 051/2000, aprobat prin Ordinul ministrului dezvoltării și administrației publice nr. 189/2013</w:t>
            </w:r>
          </w:p>
        </w:tc>
      </w:tr>
      <w:tr w:rsidR="001434DD" w:rsidRPr="006210DA" w14:paraId="7ADC6F2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6EC399" w14:textId="77777777" w:rsidR="001434DD" w:rsidRPr="00B4350F" w:rsidRDefault="001434DD" w:rsidP="001434DD">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B5299A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Ghid privind adoptarea măsurilor specifice pentru accesul persoanelor cu handicap la monumentele istorice, indicativ GP 088-03</w:t>
            </w:r>
          </w:p>
        </w:tc>
      </w:tr>
      <w:tr w:rsidR="001434DD" w:rsidRPr="006210DA" w14:paraId="17D2213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232AA" w14:textId="77777777" w:rsidR="001434DD" w:rsidRPr="00B4350F" w:rsidRDefault="001434DD" w:rsidP="001434DD">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7EA6CE" w14:textId="326B76EC" w:rsidR="001434DD" w:rsidRPr="00B4350F" w:rsidRDefault="001434DD" w:rsidP="00F40E23">
            <w:pPr>
              <w:spacing w:line="240" w:lineRule="auto"/>
              <w:jc w:val="both"/>
              <w:rPr>
                <w:rFonts w:ascii="Montserrat" w:hAnsi="Montserrat"/>
                <w:sz w:val="22"/>
                <w:szCs w:val="22"/>
              </w:rPr>
            </w:pPr>
            <w:r w:rsidRPr="00B4350F">
              <w:rPr>
                <w:rFonts w:ascii="Montserrat" w:hAnsi="Montserrat"/>
                <w:sz w:val="22"/>
                <w:szCs w:val="22"/>
              </w:rPr>
              <w:t xml:space="preserve">Ordin </w:t>
            </w:r>
            <w:r>
              <w:rPr>
                <w:rFonts w:ascii="Montserrat" w:hAnsi="Montserrat"/>
                <w:sz w:val="22"/>
                <w:szCs w:val="22"/>
                <w:lang w:val="ro-RO"/>
              </w:rPr>
              <w:t>n</w:t>
            </w:r>
            <w:r w:rsidRPr="00B4350F">
              <w:rPr>
                <w:rFonts w:ascii="Montserrat" w:hAnsi="Montserrat"/>
                <w:sz w:val="22"/>
                <w:szCs w:val="22"/>
              </w:rPr>
              <w:t>r. 189 din 12 februarie 2013 pentru aprobarea reglementării tehnice "Normativ privind adaptarea clădirilor civile şi spaţiului urban la nevoile individuale ale persoanelor cu handicap, indicativ NP 051-2012 - Revizuire NP 051/2000"*)</w:t>
            </w:r>
          </w:p>
        </w:tc>
      </w:tr>
      <w:tr w:rsidR="001434DD" w:rsidRPr="00130193" w14:paraId="0E9C6CD6" w14:textId="77777777" w:rsidTr="00F40E23">
        <w:trPr>
          <w:trHeight w:val="793"/>
        </w:trPr>
        <w:tc>
          <w:tcPr>
            <w:tcW w:w="936" w:type="dxa"/>
            <w:tcBorders>
              <w:bottom w:val="doubleWave" w:sz="6" w:space="0" w:color="FFFFFF" w:themeColor="background1"/>
              <w:right w:val="doubleWave" w:sz="6" w:space="0" w:color="FFFFFF" w:themeColor="background1"/>
            </w:tcBorders>
            <w:shd w:val="clear" w:color="auto" w:fill="28334C"/>
          </w:tcPr>
          <w:p w14:paraId="73507EBC"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721AF0FF" w14:textId="77777777" w:rsidR="001434DD" w:rsidRPr="00130193" w:rsidRDefault="001434DD" w:rsidP="001434DD">
            <w:pPr>
              <w:spacing w:line="240" w:lineRule="auto"/>
              <w:jc w:val="both"/>
              <w:rPr>
                <w:rFonts w:ascii="Montserrat" w:hAnsi="Montserrat" w:cs="Times New Roman"/>
                <w:b/>
                <w:bCs/>
                <w:color w:val="FFFFFF" w:themeColor="background1"/>
                <w:sz w:val="22"/>
                <w:szCs w:val="22"/>
              </w:rPr>
            </w:pPr>
            <w:proofErr w:type="spellStart"/>
            <w:r w:rsidRPr="00130193">
              <w:rPr>
                <w:rFonts w:ascii="Montserrat" w:hAnsi="Montserrat" w:cs="Times New Roman"/>
                <w:b/>
                <w:bCs/>
                <w:color w:val="FFFFFF" w:themeColor="background1"/>
                <w:sz w:val="22"/>
                <w:szCs w:val="22"/>
                <w:lang w:val="en-US"/>
              </w:rPr>
              <w:t>VI.Legislatie</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privind</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accesibilitatea</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persoanelor</w:t>
            </w:r>
            <w:proofErr w:type="spellEnd"/>
            <w:r w:rsidRPr="00130193">
              <w:rPr>
                <w:rFonts w:ascii="Montserrat" w:hAnsi="Montserrat" w:cs="Times New Roman"/>
                <w:b/>
                <w:bCs/>
                <w:color w:val="FFFFFF" w:themeColor="background1"/>
                <w:sz w:val="22"/>
                <w:szCs w:val="22"/>
                <w:lang w:val="en-US"/>
              </w:rPr>
              <w:t xml:space="preserve"> cu </w:t>
            </w:r>
            <w:proofErr w:type="spellStart"/>
            <w:r w:rsidRPr="00130193">
              <w:rPr>
                <w:rFonts w:ascii="Montserrat" w:hAnsi="Montserrat" w:cs="Times New Roman"/>
                <w:b/>
                <w:bCs/>
                <w:color w:val="FFFFFF" w:themeColor="background1"/>
                <w:sz w:val="22"/>
                <w:szCs w:val="22"/>
                <w:lang w:val="en-US"/>
              </w:rPr>
              <w:t>dizabilitati</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locuri</w:t>
            </w:r>
            <w:proofErr w:type="spellEnd"/>
            <w:r w:rsidRPr="00130193">
              <w:rPr>
                <w:rFonts w:ascii="Montserrat" w:hAnsi="Montserrat" w:cs="Times New Roman"/>
                <w:b/>
                <w:bCs/>
                <w:color w:val="FFFFFF" w:themeColor="background1"/>
                <w:sz w:val="22"/>
                <w:szCs w:val="22"/>
                <w:lang w:val="en-US"/>
              </w:rPr>
              <w:t xml:space="preserve"> de </w:t>
            </w:r>
            <w:proofErr w:type="spellStart"/>
            <w:r w:rsidRPr="00130193">
              <w:rPr>
                <w:rFonts w:ascii="Montserrat" w:hAnsi="Montserrat" w:cs="Times New Roman"/>
                <w:b/>
                <w:bCs/>
                <w:color w:val="FFFFFF" w:themeColor="background1"/>
                <w:sz w:val="22"/>
                <w:szCs w:val="22"/>
                <w:lang w:val="en-US"/>
              </w:rPr>
              <w:t>munca</w:t>
            </w:r>
            <w:proofErr w:type="spellEnd"/>
            <w:r w:rsidRPr="00130193">
              <w:rPr>
                <w:rFonts w:ascii="Montserrat" w:hAnsi="Montserrat" w:cs="Times New Roman"/>
                <w:b/>
                <w:bCs/>
                <w:color w:val="FFFFFF" w:themeColor="background1"/>
                <w:sz w:val="22"/>
                <w:szCs w:val="22"/>
                <w:lang w:val="en-US"/>
              </w:rPr>
              <w:t xml:space="preserve">, respective </w:t>
            </w:r>
            <w:proofErr w:type="spellStart"/>
            <w:r w:rsidRPr="00130193">
              <w:rPr>
                <w:rFonts w:ascii="Montserrat" w:hAnsi="Montserrat" w:cs="Times New Roman"/>
                <w:b/>
                <w:bCs/>
                <w:color w:val="FFFFFF" w:themeColor="background1"/>
                <w:sz w:val="22"/>
                <w:szCs w:val="22"/>
                <w:lang w:val="en-US"/>
              </w:rPr>
              <w:t>adaptare</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rezonabila</w:t>
            </w:r>
            <w:proofErr w:type="spellEnd"/>
            <w:r w:rsidRPr="00130193">
              <w:rPr>
                <w:rFonts w:ascii="Montserrat" w:hAnsi="Montserrat" w:cs="Times New Roman"/>
                <w:b/>
                <w:bCs/>
                <w:color w:val="FFFFFF" w:themeColor="background1"/>
                <w:sz w:val="22"/>
                <w:szCs w:val="22"/>
                <w:lang w:val="en-US"/>
              </w:rPr>
              <w:t xml:space="preserve"> la </w:t>
            </w:r>
            <w:proofErr w:type="spellStart"/>
            <w:r w:rsidRPr="00130193">
              <w:rPr>
                <w:rFonts w:ascii="Montserrat" w:hAnsi="Montserrat" w:cs="Times New Roman"/>
                <w:b/>
                <w:bCs/>
                <w:color w:val="FFFFFF" w:themeColor="background1"/>
                <w:sz w:val="22"/>
                <w:szCs w:val="22"/>
                <w:lang w:val="en-US"/>
              </w:rPr>
              <w:t>locul</w:t>
            </w:r>
            <w:proofErr w:type="spellEnd"/>
            <w:r w:rsidRPr="00130193">
              <w:rPr>
                <w:rFonts w:ascii="Montserrat" w:hAnsi="Montserrat" w:cs="Times New Roman"/>
                <w:b/>
                <w:bCs/>
                <w:color w:val="FFFFFF" w:themeColor="background1"/>
                <w:sz w:val="22"/>
                <w:szCs w:val="22"/>
                <w:lang w:val="en-US"/>
              </w:rPr>
              <w:t xml:space="preserve"> de </w:t>
            </w:r>
            <w:proofErr w:type="spellStart"/>
            <w:r w:rsidRPr="00130193">
              <w:rPr>
                <w:rFonts w:ascii="Montserrat" w:hAnsi="Montserrat" w:cs="Times New Roman"/>
                <w:b/>
                <w:bCs/>
                <w:color w:val="FFFFFF" w:themeColor="background1"/>
                <w:sz w:val="22"/>
                <w:szCs w:val="22"/>
                <w:lang w:val="en-US"/>
              </w:rPr>
              <w:t>munca</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si</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angajare</w:t>
            </w:r>
            <w:proofErr w:type="spellEnd"/>
            <w:r w:rsidRPr="00130193">
              <w:rPr>
                <w:rFonts w:ascii="Montserrat" w:hAnsi="Montserrat" w:cs="Times New Roman"/>
                <w:b/>
                <w:bCs/>
                <w:color w:val="FFFFFF" w:themeColor="background1"/>
                <w:sz w:val="22"/>
                <w:szCs w:val="22"/>
                <w:lang w:val="en-US"/>
              </w:rPr>
              <w:t xml:space="preserve"> </w:t>
            </w:r>
            <w:proofErr w:type="spellStart"/>
            <w:r w:rsidRPr="00130193">
              <w:rPr>
                <w:rFonts w:ascii="Montserrat" w:hAnsi="Montserrat" w:cs="Times New Roman"/>
                <w:b/>
                <w:bCs/>
                <w:color w:val="FFFFFF" w:themeColor="background1"/>
                <w:sz w:val="22"/>
                <w:szCs w:val="22"/>
                <w:lang w:val="en-US"/>
              </w:rPr>
              <w:t>asistata</w:t>
            </w:r>
            <w:proofErr w:type="spellEnd"/>
          </w:p>
        </w:tc>
      </w:tr>
      <w:tr w:rsidR="001434DD" w:rsidRPr="006210DA" w14:paraId="1CE7AFE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80D82" w14:textId="77777777" w:rsidR="001434DD" w:rsidRPr="00B4350F" w:rsidRDefault="001434DD" w:rsidP="001434DD">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9FAFDCF"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Legea nr. 145 din 22 iulie 2020 pentru modificarea și completarea Legii nr. 448/2006 privind protecția și promovarea drepturilor persoanelor cu handicap</w:t>
            </w:r>
          </w:p>
        </w:tc>
      </w:tr>
      <w:tr w:rsidR="001434DD" w:rsidRPr="006210DA" w14:paraId="2D3D129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5462F2" w14:textId="77777777" w:rsidR="001434DD" w:rsidRPr="00B4350F" w:rsidRDefault="001434DD" w:rsidP="001434DD">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364CDEE"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Comunicarea Comisiei COM(2021) 101 final din 3.3.2021, O Uniune a egalității: Strategia privind drepturile persoanelor cu handicap 2021-2030</w:t>
            </w:r>
          </w:p>
        </w:tc>
      </w:tr>
      <w:tr w:rsidR="001434DD" w:rsidRPr="006210DA" w14:paraId="69624FB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FE9FEB" w14:textId="77777777" w:rsidR="001434DD" w:rsidRPr="00B4350F" w:rsidRDefault="001434DD" w:rsidP="001434DD">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49C04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Hotărârea nr. 490/2022 pentru aprobarea Strategiei naționale privind drepturile persoanelor cu dizabilități „O Românie echitabilă 2022-2027”</w:t>
            </w:r>
          </w:p>
        </w:tc>
      </w:tr>
      <w:tr w:rsidR="001434DD" w:rsidRPr="006210DA" w14:paraId="249C80C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98025A" w14:textId="77777777" w:rsidR="001434DD" w:rsidRPr="00B4350F" w:rsidRDefault="001434DD" w:rsidP="001434DD">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9F3AB9"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Carta drepturilor fundamentale a Uniunii Europene (2010/C 83/02)</w:t>
            </w:r>
          </w:p>
        </w:tc>
      </w:tr>
      <w:tr w:rsidR="001434DD" w:rsidRPr="006210DA" w14:paraId="4ACA32B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54DA1" w14:textId="77777777" w:rsidR="001434DD" w:rsidRPr="00B4350F" w:rsidRDefault="001434DD" w:rsidP="001434DD">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D7FCC3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Convenția ONU privind drepturile persoanelor cu dizabilități</w:t>
            </w:r>
          </w:p>
        </w:tc>
      </w:tr>
      <w:tr w:rsidR="001434DD" w:rsidRPr="00130193" w14:paraId="21399BAA" w14:textId="77777777" w:rsidTr="001434DD">
        <w:trPr>
          <w:trHeight w:val="636"/>
        </w:trPr>
        <w:tc>
          <w:tcPr>
            <w:tcW w:w="936" w:type="dxa"/>
            <w:tcBorders>
              <w:bottom w:val="doubleWave" w:sz="6" w:space="0" w:color="FFFFFF" w:themeColor="background1"/>
              <w:right w:val="doubleWave" w:sz="6" w:space="0" w:color="FFFFFF" w:themeColor="background1"/>
            </w:tcBorders>
            <w:shd w:val="clear" w:color="auto" w:fill="28334C"/>
            <w:vAlign w:val="center"/>
          </w:tcPr>
          <w:p w14:paraId="4A07B2E7" w14:textId="77777777" w:rsidR="001434DD" w:rsidRPr="00130193" w:rsidRDefault="001434DD" w:rsidP="001434DD">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24671266" w14:textId="77777777" w:rsidR="001434DD" w:rsidRPr="00130193" w:rsidRDefault="001434DD" w:rsidP="00F40E23">
            <w:pPr>
              <w:spacing w:line="240" w:lineRule="auto"/>
              <w:jc w:val="both"/>
              <w:rPr>
                <w:rFonts w:ascii="Montserrat" w:hAnsi="Montserrat" w:cs="Times New Roman"/>
                <w:b/>
                <w:bCs/>
                <w:color w:val="FFFFFF" w:themeColor="background1"/>
                <w:sz w:val="22"/>
                <w:szCs w:val="22"/>
              </w:rPr>
            </w:pPr>
            <w:proofErr w:type="spellStart"/>
            <w:r w:rsidRPr="001E548A">
              <w:rPr>
                <w:rFonts w:ascii="Montserrat" w:hAnsi="Montserrat" w:cs="Times New Roman"/>
                <w:b/>
                <w:bCs/>
                <w:color w:val="FFFFFF" w:themeColor="background1"/>
                <w:sz w:val="22"/>
                <w:szCs w:val="22"/>
                <w:lang w:val="en-US"/>
              </w:rPr>
              <w:t>VII.Legislatie</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privind</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accesibilitatea</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persoanelor</w:t>
            </w:r>
            <w:proofErr w:type="spellEnd"/>
            <w:r w:rsidRPr="001E548A">
              <w:rPr>
                <w:rFonts w:ascii="Montserrat" w:hAnsi="Montserrat" w:cs="Times New Roman"/>
                <w:b/>
                <w:bCs/>
                <w:color w:val="FFFFFF" w:themeColor="background1"/>
                <w:sz w:val="22"/>
                <w:szCs w:val="22"/>
                <w:lang w:val="en-US"/>
              </w:rPr>
              <w:t xml:space="preserve"> cu </w:t>
            </w:r>
            <w:proofErr w:type="spellStart"/>
            <w:r w:rsidRPr="001E548A">
              <w:rPr>
                <w:rFonts w:ascii="Montserrat" w:hAnsi="Montserrat" w:cs="Times New Roman"/>
                <w:b/>
                <w:bCs/>
                <w:color w:val="FFFFFF" w:themeColor="background1"/>
                <w:sz w:val="22"/>
                <w:szCs w:val="22"/>
                <w:lang w:val="en-US"/>
              </w:rPr>
              <w:t>dizabilitati</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informatii</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si</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mediul</w:t>
            </w:r>
            <w:proofErr w:type="spellEnd"/>
            <w:r w:rsidRPr="001E548A">
              <w:rPr>
                <w:rFonts w:ascii="Montserrat" w:hAnsi="Montserrat" w:cs="Times New Roman"/>
                <w:b/>
                <w:bCs/>
                <w:color w:val="FFFFFF" w:themeColor="background1"/>
                <w:sz w:val="22"/>
                <w:szCs w:val="22"/>
                <w:lang w:val="en-US"/>
              </w:rPr>
              <w:t xml:space="preserve"> online</w:t>
            </w:r>
          </w:p>
        </w:tc>
      </w:tr>
      <w:tr w:rsidR="001434DD" w:rsidRPr="006210DA" w14:paraId="518F757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157C9C" w14:textId="77777777" w:rsidR="001434DD" w:rsidRPr="00B4350F" w:rsidRDefault="001434DD" w:rsidP="001434DD">
            <w:pPr>
              <w:pStyle w:val="ListParagraph"/>
              <w:numPr>
                <w:ilvl w:val="0"/>
                <w:numId w:val="1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55A3AD2"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Legea nr. 221/2010 pentru ratificarea Convenției privind drepturile persoanelor cu dizabilități</w:t>
            </w:r>
          </w:p>
        </w:tc>
      </w:tr>
      <w:tr w:rsidR="001434DD" w:rsidRPr="006210DA" w14:paraId="01435716"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919CA" w14:textId="77777777" w:rsidR="001434DD" w:rsidRPr="00B4350F" w:rsidRDefault="001434DD" w:rsidP="001434DD">
            <w:pPr>
              <w:pStyle w:val="ListParagraph"/>
              <w:numPr>
                <w:ilvl w:val="0"/>
                <w:numId w:val="1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77F148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OUG nr. 112/2018 privind accesibilitatea site-urilor web şi a aplicaţiilor mobile ale organismelor din sectorul public</w:t>
            </w:r>
          </w:p>
        </w:tc>
      </w:tr>
      <w:tr w:rsidR="001434DD" w:rsidRPr="006210DA" w14:paraId="050D0EA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70AAE1" w14:textId="77777777" w:rsidR="001434DD" w:rsidRPr="00B4350F" w:rsidRDefault="001434DD" w:rsidP="001434DD">
            <w:pPr>
              <w:pStyle w:val="ListParagraph"/>
              <w:numPr>
                <w:ilvl w:val="0"/>
                <w:numId w:val="1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5842F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Ghid pentru accesibilizarea paginilor web ale instituțiilor publice din România</w:t>
            </w:r>
          </w:p>
        </w:tc>
      </w:tr>
      <w:tr w:rsidR="001434DD" w:rsidRPr="006210DA" w14:paraId="307B9EA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7D889" w14:textId="77777777" w:rsidR="001434DD" w:rsidRPr="00B4350F" w:rsidRDefault="001434DD" w:rsidP="001434DD">
            <w:pPr>
              <w:pStyle w:val="ListParagraph"/>
              <w:numPr>
                <w:ilvl w:val="0"/>
                <w:numId w:val="1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3ADEA2"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Strategia națională privind drepturile persoanelor cu dizabilități 2021-2027</w:t>
            </w:r>
          </w:p>
        </w:tc>
      </w:tr>
      <w:tr w:rsidR="001434DD" w:rsidRPr="006210DA" w14:paraId="2A8618C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834B09" w14:textId="77777777" w:rsidR="001434DD" w:rsidRPr="00B4350F" w:rsidRDefault="001434DD" w:rsidP="001434DD">
            <w:pPr>
              <w:pStyle w:val="ListParagraph"/>
              <w:numPr>
                <w:ilvl w:val="0"/>
                <w:numId w:val="1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4E2593B"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Ghid Reflectarea Convenției Națiunilor Unite privind Drepturile Persoanelor cu Dizabilități în pregătirea și implementarea programelor și proiectelor cu finanțare nerambursabilă alocate României în perioada 2021-2027</w:t>
            </w:r>
          </w:p>
        </w:tc>
      </w:tr>
      <w:tr w:rsidR="001434DD" w:rsidRPr="00130193" w14:paraId="5E9240FB" w14:textId="77777777" w:rsidTr="00F40E23">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75717D4E"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DE11293" w14:textId="77777777" w:rsidR="001434DD" w:rsidRPr="00130193" w:rsidRDefault="001434DD" w:rsidP="00F40E23">
            <w:pPr>
              <w:spacing w:line="240" w:lineRule="auto"/>
              <w:jc w:val="both"/>
              <w:rPr>
                <w:rFonts w:ascii="Montserrat" w:hAnsi="Montserrat" w:cs="Times New Roman"/>
                <w:b/>
                <w:bCs/>
                <w:color w:val="FFFFFF" w:themeColor="background1"/>
                <w:sz w:val="22"/>
                <w:szCs w:val="22"/>
              </w:rPr>
            </w:pPr>
            <w:proofErr w:type="spellStart"/>
            <w:r w:rsidRPr="001E548A">
              <w:rPr>
                <w:rFonts w:ascii="Montserrat" w:hAnsi="Montserrat" w:cs="Times New Roman"/>
                <w:b/>
                <w:bCs/>
                <w:color w:val="FFFFFF" w:themeColor="background1"/>
                <w:sz w:val="22"/>
                <w:szCs w:val="22"/>
                <w:lang w:val="en-US"/>
              </w:rPr>
              <w:t>VIII.Alte</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documente</w:t>
            </w:r>
            <w:proofErr w:type="spellEnd"/>
          </w:p>
        </w:tc>
      </w:tr>
      <w:tr w:rsidR="001434DD" w:rsidRPr="006210DA" w14:paraId="1ACB117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C423"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6183C37" w14:textId="77777777" w:rsidR="001434DD" w:rsidRPr="00B4350F" w:rsidRDefault="001434DD" w:rsidP="00F40E23">
            <w:pPr>
              <w:spacing w:line="240" w:lineRule="auto"/>
              <w:jc w:val="both"/>
              <w:rPr>
                <w:rFonts w:ascii="Montserrat" w:hAnsi="Montserrat" w:cs="Times New Roman"/>
                <w:sz w:val="22"/>
                <w:szCs w:val="22"/>
                <w:lang w:bidi="en-US"/>
              </w:rPr>
            </w:pPr>
            <w:r w:rsidRPr="00B4350F">
              <w:rPr>
                <w:rFonts w:ascii="Montserrat" w:hAnsi="Montserrat" w:cs="Times New Roman"/>
                <w:sz w:val="22"/>
                <w:szCs w:val="22"/>
                <w:lang w:bidi="en-US"/>
              </w:rPr>
              <w:t>PR Vest 2021-2027</w:t>
            </w:r>
          </w:p>
        </w:tc>
      </w:tr>
      <w:tr w:rsidR="001434DD" w:rsidRPr="006210DA" w14:paraId="54C08A56"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695233"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2835E2C"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Planul de dezvoltare regională Vest 2021-2027</w:t>
            </w:r>
          </w:p>
        </w:tc>
      </w:tr>
      <w:tr w:rsidR="001434DD" w:rsidRPr="006210DA" w14:paraId="29CDA64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7E29A"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0D143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Agenda 2030 pentru dezvoltare durabilă emisă de Organizația Națiunilor Unite</w:t>
            </w:r>
          </w:p>
        </w:tc>
      </w:tr>
      <w:tr w:rsidR="001434DD" w:rsidRPr="006210DA" w14:paraId="5997EA2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71987C"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F3B5F3"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Raportul de Țară din 2019 privind România - Document de lucru al serviciilor comisiei SWD (2019) 1022 final: Semestrul european 2019: evaluarea progreselor înregistrate în ceea ce privește reformele structurale, prevenirea și corectarea dezechilibrelor macroeconomice, precum și rezultatele bilanțurilor aprofundate</w:t>
            </w:r>
          </w:p>
        </w:tc>
      </w:tr>
      <w:tr w:rsidR="001434DD" w:rsidRPr="006210DA" w14:paraId="568DFC3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E5021"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54CECA"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Strategia de dezvoltare teritorială a României</w:t>
            </w:r>
          </w:p>
        </w:tc>
      </w:tr>
      <w:tr w:rsidR="001434DD" w:rsidRPr="006210DA" w14:paraId="6B3BB09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0B15B"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70A376"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eastAsia="en-GB" w:bidi="en-US"/>
              </w:rPr>
              <w:t>Strategia națională din 30 martie 2022 privind</w:t>
            </w:r>
            <w:r w:rsidRPr="00B4350F">
              <w:rPr>
                <w:rStyle w:val="shdr"/>
                <w:rFonts w:ascii="Montserrat" w:hAnsi="Montserrat" w:cs="Times New Roman"/>
                <w:b/>
                <w:bCs/>
                <w:sz w:val="22"/>
                <w:szCs w:val="22"/>
                <w:bdr w:val="none" w:sz="0" w:space="0" w:color="auto" w:frame="1"/>
              </w:rPr>
              <w:t xml:space="preserve"> </w:t>
            </w:r>
            <w:r w:rsidRPr="00B4350F">
              <w:rPr>
                <w:rFonts w:ascii="Montserrat" w:hAnsi="Montserrat" w:cs="Times New Roman"/>
                <w:sz w:val="22"/>
                <w:szCs w:val="22"/>
                <w:lang w:eastAsia="en-GB" w:bidi="en-US"/>
              </w:rPr>
              <w:t>incluziunea socială și reducerea sărăciei pentru perioada 2022-2027</w:t>
            </w:r>
          </w:p>
        </w:tc>
      </w:tr>
      <w:tr w:rsidR="001434DD" w:rsidRPr="006210DA" w14:paraId="00151941"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1AE8C"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1C22513"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val="ro-RO"/>
              </w:rPr>
              <w:t>Planul Național de Reformă 2021</w:t>
            </w:r>
          </w:p>
        </w:tc>
      </w:tr>
      <w:tr w:rsidR="001434DD" w:rsidRPr="006210DA" w14:paraId="6A618F8F"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7693CD"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10FA5D"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Banca Mondială, Politica Urbană 2020-2035 și Planul de Acțiune</w:t>
            </w:r>
          </w:p>
        </w:tc>
      </w:tr>
      <w:tr w:rsidR="001434DD" w:rsidRPr="006210DA" w14:paraId="5D8BD51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CD4F9E"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E74451A"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Document de lucru al serviciilor Comisiei - Raportul de țară din 2020 privind România</w:t>
            </w:r>
          </w:p>
        </w:tc>
      </w:tr>
      <w:tr w:rsidR="001434DD" w:rsidRPr="006210DA" w14:paraId="4FE06201"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A49EA"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672743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Strategia Națională de Cercetare, Inovare și Specializare Inteligentă 2021-2027</w:t>
            </w:r>
          </w:p>
        </w:tc>
      </w:tr>
      <w:tr w:rsidR="001434DD" w:rsidRPr="006210DA" w14:paraId="0ED2B96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1C90E9"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F01E99"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Strategia Regională de specializare inteligentă a regiunii Vest RIS3 2021-2027</w:t>
            </w:r>
          </w:p>
        </w:tc>
      </w:tr>
      <w:tr w:rsidR="001434DD" w:rsidRPr="006210DA" w14:paraId="477D1F2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FC537" w14:textId="77777777" w:rsidR="001434DD" w:rsidRPr="00B4350F" w:rsidRDefault="001434DD" w:rsidP="001434DD">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DDA12D"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eastAsia="en-GB"/>
              </w:rPr>
              <w:t>Eurostat OECD Manual de statistici demografice a afacerilor EN</w:t>
            </w:r>
          </w:p>
        </w:tc>
      </w:tr>
      <w:tr w:rsidR="001434DD" w:rsidRPr="00130193" w14:paraId="6161D081" w14:textId="77777777" w:rsidTr="001434DD">
        <w:trPr>
          <w:trHeight w:val="402"/>
        </w:trPr>
        <w:tc>
          <w:tcPr>
            <w:tcW w:w="936" w:type="dxa"/>
            <w:tcBorders>
              <w:bottom w:val="doubleWave" w:sz="6" w:space="0" w:color="FFFFFF" w:themeColor="background1"/>
              <w:right w:val="doubleWave" w:sz="6" w:space="0" w:color="FFFFFF" w:themeColor="background1"/>
            </w:tcBorders>
            <w:shd w:val="clear" w:color="auto" w:fill="28334C"/>
          </w:tcPr>
          <w:p w14:paraId="2620F2E9"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center"/>
          </w:tcPr>
          <w:p w14:paraId="5913A305" w14:textId="77777777" w:rsidR="001434DD" w:rsidRPr="00130193" w:rsidRDefault="001434DD" w:rsidP="001434DD">
            <w:pPr>
              <w:spacing w:line="240" w:lineRule="auto"/>
              <w:jc w:val="both"/>
              <w:rPr>
                <w:rFonts w:ascii="Montserrat" w:hAnsi="Montserrat" w:cs="Times New Roman"/>
                <w:b/>
                <w:bCs/>
                <w:color w:val="FFFFFF" w:themeColor="background1"/>
                <w:sz w:val="22"/>
                <w:szCs w:val="22"/>
              </w:rPr>
            </w:pPr>
            <w:proofErr w:type="spellStart"/>
            <w:r w:rsidRPr="001E548A">
              <w:rPr>
                <w:rFonts w:ascii="Montserrat" w:hAnsi="Montserrat" w:cs="Times New Roman"/>
                <w:b/>
                <w:bCs/>
                <w:color w:val="FFFFFF" w:themeColor="background1"/>
                <w:sz w:val="22"/>
                <w:szCs w:val="22"/>
                <w:lang w:val="en-US"/>
              </w:rPr>
              <w:t>IX.Protectia</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mediului</w:t>
            </w:r>
            <w:proofErr w:type="spellEnd"/>
          </w:p>
        </w:tc>
      </w:tr>
      <w:tr w:rsidR="001434DD" w:rsidRPr="006210DA" w14:paraId="7BF8EE79"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88CEF7"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B789500"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 nr. 401</w:t>
            </w:r>
            <w:r w:rsidRPr="00B4350F">
              <w:rPr>
                <w:rFonts w:ascii="Montserrat" w:hAnsi="Montserrat" w:cs="Times New Roman"/>
                <w:sz w:val="22"/>
                <w:szCs w:val="22"/>
                <w:lang w:val="en-US" w:bidi="en-US"/>
              </w:rPr>
              <w:t>/</w:t>
            </w:r>
            <w:r w:rsidRPr="00B4350F">
              <w:rPr>
                <w:rFonts w:ascii="Montserrat" w:hAnsi="Montserrat" w:cs="Times New Roman"/>
                <w:sz w:val="22"/>
                <w:szCs w:val="22"/>
                <w:lang w:bidi="en-US"/>
              </w:rPr>
              <w:t>2003 pentru modificarea și completarea Legii nr. 50/1991 privind autorizarea executării lucrărilor de construcții</w:t>
            </w:r>
          </w:p>
        </w:tc>
      </w:tr>
      <w:tr w:rsidR="001434DD" w:rsidRPr="006210DA" w14:paraId="1844365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19C9F"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4236FC"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O</w:t>
            </w:r>
            <w:r w:rsidRPr="00B4350F">
              <w:rPr>
                <w:rFonts w:ascii="Montserrat" w:hAnsi="Montserrat" w:cs="Times New Roman"/>
                <w:sz w:val="22"/>
                <w:szCs w:val="22"/>
                <w:lang w:val="en-US" w:bidi="en-US"/>
              </w:rPr>
              <w:t>UG</w:t>
            </w:r>
            <w:r w:rsidRPr="00B4350F">
              <w:rPr>
                <w:rFonts w:ascii="Montserrat" w:hAnsi="Montserrat" w:cs="Times New Roman"/>
                <w:sz w:val="22"/>
                <w:szCs w:val="22"/>
                <w:lang w:bidi="en-US"/>
              </w:rPr>
              <w:t xml:space="preserve"> nr. 195</w:t>
            </w:r>
            <w:r w:rsidRPr="00B4350F">
              <w:rPr>
                <w:rFonts w:ascii="Montserrat" w:hAnsi="Montserrat" w:cs="Times New Roman"/>
                <w:sz w:val="22"/>
                <w:szCs w:val="22"/>
                <w:lang w:val="en-US" w:bidi="en-US"/>
              </w:rPr>
              <w:t>/</w:t>
            </w:r>
            <w:r w:rsidRPr="00B4350F">
              <w:rPr>
                <w:rFonts w:ascii="Montserrat" w:hAnsi="Montserrat" w:cs="Times New Roman"/>
                <w:sz w:val="22"/>
                <w:szCs w:val="22"/>
                <w:lang w:bidi="en-US"/>
              </w:rPr>
              <w:t xml:space="preserve">2005 privind protecția mediului </w:t>
            </w:r>
          </w:p>
        </w:tc>
      </w:tr>
      <w:tr w:rsidR="001434DD" w:rsidRPr="006210DA" w14:paraId="5787BEF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67F4E"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4AE8DEF" w14:textId="77777777" w:rsidR="001434DD" w:rsidRPr="00B4350F" w:rsidRDefault="001434DD" w:rsidP="00F40E23">
            <w:pPr>
              <w:spacing w:line="240" w:lineRule="auto"/>
              <w:jc w:val="both"/>
              <w:rPr>
                <w:rFonts w:ascii="Montserrat" w:hAnsi="Montserrat" w:cs="Times New Roman"/>
                <w:sz w:val="22"/>
                <w:szCs w:val="22"/>
                <w:lang w:bidi="en-US"/>
              </w:rPr>
            </w:pPr>
            <w:r w:rsidRPr="00B4350F">
              <w:rPr>
                <w:rFonts w:ascii="Montserrat" w:hAnsi="Montserrat" w:cs="Times New Roman"/>
                <w:sz w:val="22"/>
                <w:szCs w:val="22"/>
                <w:lang w:bidi="en-US"/>
              </w:rPr>
              <w:t>Legii nr. 24/2007</w:t>
            </w:r>
            <w:r w:rsidRPr="00B4350F">
              <w:rPr>
                <w:rFonts w:ascii="Montserrat" w:hAnsi="Montserrat" w:cs="Times New Roman"/>
                <w:sz w:val="22"/>
                <w:szCs w:val="22"/>
                <w:lang w:val="ro-RO" w:bidi="en-US"/>
              </w:rPr>
              <w:t>, republicată,</w:t>
            </w:r>
            <w:r w:rsidRPr="00B4350F">
              <w:rPr>
                <w:rFonts w:ascii="Montserrat" w:hAnsi="Montserrat" w:cs="Times New Roman"/>
                <w:sz w:val="22"/>
                <w:szCs w:val="22"/>
                <w:lang w:bidi="en-US"/>
              </w:rPr>
              <w:t xml:space="preserve"> privind reglementarea si administrarea spatiilor verzi din intravilanul localităților</w:t>
            </w:r>
          </w:p>
        </w:tc>
      </w:tr>
      <w:tr w:rsidR="001434DD" w:rsidRPr="006210DA" w14:paraId="02BDFA9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541CD"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AA20EC"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 nr. 313</w:t>
            </w:r>
            <w:r w:rsidRPr="00B4350F">
              <w:rPr>
                <w:rFonts w:ascii="Montserrat" w:hAnsi="Montserrat" w:cs="Times New Roman"/>
                <w:sz w:val="22"/>
                <w:szCs w:val="22"/>
                <w:lang w:val="en-US" w:bidi="en-US"/>
              </w:rPr>
              <w:t>/</w:t>
            </w:r>
            <w:r w:rsidRPr="00B4350F">
              <w:rPr>
                <w:rFonts w:ascii="Montserrat" w:hAnsi="Montserrat" w:cs="Times New Roman"/>
                <w:sz w:val="22"/>
                <w:szCs w:val="22"/>
                <w:lang w:bidi="en-US"/>
              </w:rPr>
              <w:t>2009 pentru modificarea si completarea Legii nr. 24/2007 privind reglementarea si administrarea spatiilor verzi din zonele urbane</w:t>
            </w:r>
          </w:p>
        </w:tc>
      </w:tr>
      <w:tr w:rsidR="001434DD" w:rsidRPr="006210DA" w14:paraId="273982F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4257D4"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3040FB"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Ordin  nr. 1825</w:t>
            </w:r>
            <w:r w:rsidRPr="00B4350F">
              <w:rPr>
                <w:rFonts w:ascii="Montserrat" w:hAnsi="Montserrat" w:cs="Times New Roman"/>
                <w:sz w:val="22"/>
                <w:szCs w:val="22"/>
                <w:lang w:val="en-US" w:bidi="en-US"/>
              </w:rPr>
              <w:t>/</w:t>
            </w:r>
            <w:r w:rsidRPr="00B4350F">
              <w:rPr>
                <w:rFonts w:ascii="Montserrat" w:hAnsi="Montserrat" w:cs="Times New Roman"/>
                <w:sz w:val="22"/>
                <w:szCs w:val="22"/>
                <w:lang w:bidi="en-US"/>
              </w:rPr>
              <w:t>2016 privind aprobarea ghidurilor pentru evaluarea impactului asupra mediului*</w:t>
            </w:r>
          </w:p>
        </w:tc>
      </w:tr>
      <w:tr w:rsidR="001434DD" w:rsidRPr="006210DA" w14:paraId="5F0EC1CB"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616CBB"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8953494"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Lege  nr. 219 din 15 noiembrie 2019 pentru modificarea şi completarea art. 16 din Ordonanţa de urgenţă a Guvernului nr. 195/2005 privind protecţia mediului</w:t>
            </w:r>
          </w:p>
        </w:tc>
      </w:tr>
      <w:tr w:rsidR="001434DD" w:rsidRPr="006210DA" w14:paraId="1DF31C7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2D7325"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A72995"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 xml:space="preserve">Avizul Comitetului European al Regiunilor — Planul de acțiune privind cadrul de la Sendai pentru reducerea riscurilor de dezastre pentru perioada 2015-2030 </w:t>
            </w:r>
          </w:p>
        </w:tc>
      </w:tr>
      <w:tr w:rsidR="001434DD" w:rsidRPr="006210DA" w14:paraId="148EF7FB"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8957F"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2ABD174"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Planul Național Integrat în domeniul Energiei și Schimbărilor Climatice 2021-2030</w:t>
            </w:r>
          </w:p>
        </w:tc>
      </w:tr>
      <w:tr w:rsidR="001434DD" w:rsidRPr="006210DA" w14:paraId="365BB431"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CC0B70"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DF9B74"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Planul Național de Management al Riscurilor de Dezastre</w:t>
            </w:r>
          </w:p>
        </w:tc>
      </w:tr>
      <w:tr w:rsidR="001434DD" w:rsidRPr="006210DA" w14:paraId="3FA6C3E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C89CC" w14:textId="77777777" w:rsidR="001434DD" w:rsidRPr="00B4350F" w:rsidRDefault="001434DD" w:rsidP="001434DD">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DF5AB0"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bidi="en-US"/>
              </w:rPr>
              <w:t>Pactul verde european</w:t>
            </w:r>
          </w:p>
        </w:tc>
      </w:tr>
      <w:tr w:rsidR="001434DD" w:rsidRPr="00130193" w14:paraId="4B11A2B1" w14:textId="77777777" w:rsidTr="00F40E23">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7BB6C7C3"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2E1A894A" w14:textId="77777777" w:rsidR="001434DD" w:rsidRPr="00130193" w:rsidRDefault="001434DD" w:rsidP="00F40E23">
            <w:pPr>
              <w:spacing w:line="240" w:lineRule="auto"/>
              <w:jc w:val="both"/>
              <w:rPr>
                <w:rFonts w:ascii="Montserrat" w:hAnsi="Montserrat" w:cs="Times New Roman"/>
                <w:b/>
                <w:bCs/>
                <w:color w:val="FFFFFF" w:themeColor="background1"/>
                <w:sz w:val="22"/>
                <w:szCs w:val="22"/>
              </w:rPr>
            </w:pPr>
            <w:proofErr w:type="spellStart"/>
            <w:r w:rsidRPr="001E548A">
              <w:rPr>
                <w:rFonts w:ascii="Montserrat" w:hAnsi="Montserrat" w:cs="Times New Roman"/>
                <w:b/>
                <w:bCs/>
                <w:color w:val="FFFFFF" w:themeColor="background1"/>
                <w:sz w:val="22"/>
                <w:szCs w:val="22"/>
                <w:lang w:val="en-US"/>
              </w:rPr>
              <w:t>X.Turism</w:t>
            </w:r>
            <w:proofErr w:type="spellEnd"/>
          </w:p>
        </w:tc>
      </w:tr>
      <w:tr w:rsidR="001434DD" w:rsidRPr="006210DA" w14:paraId="5141BCC9"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B2CB9" w14:textId="77777777" w:rsidR="001434DD" w:rsidRPr="00B4350F" w:rsidRDefault="001434DD" w:rsidP="001434DD">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20FBFE7"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Ordonanța nr. 58 din 21 august 1998 privind organizarea și desfășurarea activității de turism în România</w:t>
            </w:r>
          </w:p>
        </w:tc>
      </w:tr>
      <w:tr w:rsidR="001434DD" w:rsidRPr="006210DA" w14:paraId="1E06C049"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449E1" w14:textId="77777777" w:rsidR="001434DD" w:rsidRPr="00B4350F" w:rsidRDefault="001434DD" w:rsidP="001434DD">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3C314ED"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Ordonanța nr. 15 din 23 august 2017 pentru modificarea și completarea Ordonanței Guvernului nr. 58/1998 privind organizarea și desfășurarea activității de turism în România</w:t>
            </w:r>
          </w:p>
        </w:tc>
      </w:tr>
      <w:tr w:rsidR="001434DD" w:rsidRPr="006210DA" w14:paraId="0B5CC769"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B717D" w14:textId="77777777" w:rsidR="001434DD" w:rsidRPr="00B4350F" w:rsidRDefault="001434DD" w:rsidP="001434DD">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60D680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w:t>
            </w:r>
            <w:r w:rsidRPr="00B4350F">
              <w:rPr>
                <w:rFonts w:ascii="Montserrat" w:hAnsi="Montserrat" w:cs="Times New Roman"/>
                <w:sz w:val="22"/>
                <w:szCs w:val="22"/>
                <w:lang w:val="en-US"/>
              </w:rPr>
              <w:t>UG</w:t>
            </w:r>
            <w:r w:rsidRPr="00B4350F">
              <w:rPr>
                <w:rFonts w:ascii="Montserrat" w:hAnsi="Montserrat" w:cs="Times New Roman"/>
                <w:sz w:val="22"/>
                <w:szCs w:val="22"/>
              </w:rPr>
              <w:t xml:space="preserve"> nr. 10 din 19 februarie 2019 pentru stabilirea unor măsuri privind finanțarea investițiilor în turism și modificarea unor acte normative</w:t>
            </w:r>
          </w:p>
        </w:tc>
      </w:tr>
      <w:tr w:rsidR="001434DD" w:rsidRPr="00130193" w14:paraId="178FD73E" w14:textId="77777777" w:rsidTr="00F40E23">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015ACC15"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353F94E" w14:textId="77777777" w:rsidR="001434DD" w:rsidRPr="00130193" w:rsidRDefault="001434DD" w:rsidP="00F40E23">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lang w:val="en-US"/>
              </w:rPr>
              <w:t xml:space="preserve">XI. </w:t>
            </w:r>
            <w:proofErr w:type="spellStart"/>
            <w:r>
              <w:rPr>
                <w:rFonts w:ascii="Montserrat" w:hAnsi="Montserrat" w:cs="Times New Roman"/>
                <w:b/>
                <w:bCs/>
                <w:color w:val="FFFFFF" w:themeColor="background1"/>
                <w:sz w:val="22"/>
                <w:szCs w:val="22"/>
                <w:lang w:val="en-US"/>
              </w:rPr>
              <w:t>Legislație</w:t>
            </w:r>
            <w:proofErr w:type="spellEnd"/>
            <w:r>
              <w:rPr>
                <w:rFonts w:ascii="Montserrat" w:hAnsi="Montserrat" w:cs="Times New Roman"/>
                <w:b/>
                <w:bCs/>
                <w:color w:val="FFFFFF" w:themeColor="background1"/>
                <w:sz w:val="22"/>
                <w:szCs w:val="22"/>
                <w:lang w:val="en-US"/>
              </w:rPr>
              <w:t xml:space="preserve"> </w:t>
            </w:r>
            <w:proofErr w:type="spellStart"/>
            <w:r>
              <w:rPr>
                <w:rFonts w:ascii="Montserrat" w:hAnsi="Montserrat" w:cs="Times New Roman"/>
                <w:b/>
                <w:bCs/>
                <w:color w:val="FFFFFF" w:themeColor="background1"/>
                <w:sz w:val="22"/>
                <w:szCs w:val="22"/>
                <w:lang w:val="en-US"/>
              </w:rPr>
              <w:t>financiară</w:t>
            </w:r>
            <w:proofErr w:type="spellEnd"/>
          </w:p>
        </w:tc>
      </w:tr>
      <w:tr w:rsidR="001434DD" w:rsidRPr="006210DA" w14:paraId="7AC4E19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412375"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F9E4A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 xml:space="preserve">Lege nr. 26 din 5 noiembrie 1990 *** Republicată privind registrul comerţului, cu modificările şi completările ulterioare </w:t>
            </w:r>
          </w:p>
        </w:tc>
      </w:tr>
      <w:tr w:rsidR="001434DD" w:rsidRPr="006210DA" w14:paraId="44DE843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106CEC"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72F83C3"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31 din 16 noiembrie 1990 *** Republicată privind societăţile comerciale, cu modificările și completările ulterioare</w:t>
            </w:r>
          </w:p>
        </w:tc>
      </w:tr>
      <w:tr w:rsidR="001434DD" w:rsidRPr="006210DA" w14:paraId="3473D69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30A8C"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9386B2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82 din 24 decembrie 1991 *** Republicată - Legea contabilităţii</w:t>
            </w:r>
          </w:p>
        </w:tc>
      </w:tr>
      <w:tr w:rsidR="001434DD" w:rsidRPr="006210DA" w14:paraId="3A4DAD0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D3341"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A425DF"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15 din 24 martie 1994 *** Republicată privind amortizarea capitalului imobilizat în active corporale şi necorporale</w:t>
            </w:r>
          </w:p>
        </w:tc>
      </w:tr>
      <w:tr w:rsidR="001434DD" w:rsidRPr="006210DA" w14:paraId="454520E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F30D20"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74B77F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500 din 11 iulie 2002 privind finanţele publice</w:t>
            </w:r>
          </w:p>
        </w:tc>
      </w:tr>
      <w:tr w:rsidR="001434DD" w:rsidRPr="006210DA" w14:paraId="77DC584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D3623"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E290DD"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346 din 14 iulie 2004 privind stimularea înființării și dezvoltării întreprinderilor mici și mijlocii, cu modificările și completările ulterioare</w:t>
            </w:r>
          </w:p>
        </w:tc>
      </w:tr>
      <w:tr w:rsidR="001434DD" w:rsidRPr="006210DA" w14:paraId="6EE099C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34A970"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E550655"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359 din 8 septembrie 2004 privind simplificarea formalităților la înregistrarea în registrul comerțului a persoanelor fizice autorizate, întreprinderilor individuale, întreprinderilor familiale și persoanelor juridice, înregistrarea fiscală a acestora, precum și la autorizarea funcționării persoanelor juridice</w:t>
            </w:r>
          </w:p>
        </w:tc>
      </w:tr>
      <w:tr w:rsidR="001434DD" w:rsidRPr="006210DA" w14:paraId="7C1C2EE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8829F"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F37D61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Hotărâre nr. 2139 din 30 noiembrie 2004 pentru aprobarea Catalogului privind clasificarea şi duratele normale de funcţionare a mijloacelor fixe</w:t>
            </w:r>
          </w:p>
        </w:tc>
      </w:tr>
      <w:tr w:rsidR="001434DD" w:rsidRPr="006210DA" w14:paraId="7C655CF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F4C5F"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761C23C"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 xml:space="preserve">Lege nr. 1 din 21 februarie 2005 (*republicată*) privind organizarea şi funcţionarea cooperaţiei </w:t>
            </w:r>
          </w:p>
        </w:tc>
      </w:tr>
      <w:tr w:rsidR="001434DD" w:rsidRPr="006210DA" w14:paraId="27DB2E0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ABB882"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1D2322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273 din 29 iunie 2006 privind finanţele publice locale</w:t>
            </w:r>
          </w:p>
        </w:tc>
      </w:tr>
      <w:tr w:rsidR="001434DD" w:rsidRPr="006210DA" w14:paraId="7EF2F97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29CF0"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3CB7277"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Ordin nr. 244/2651 din  3 noiembrie 2010 pentru aprobarea metodologiilor de aplicare a prevederilor art. 14 alin. (7), ale art. 57 alin. (2^1) şi ale art. 76^1 alin. (1) lit. e) din Legea nr. 273/2006 privind finanţele publice locale</w:t>
            </w:r>
          </w:p>
        </w:tc>
      </w:tr>
      <w:tr w:rsidR="001434DD" w:rsidRPr="006210DA" w14:paraId="4E8C936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88FC9"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290F826"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Hotărâre nr. 276 din 21 mai 2013 privind stabilirea valorii de intrare a mijloacelor fixe</w:t>
            </w:r>
          </w:p>
        </w:tc>
      </w:tr>
      <w:tr w:rsidR="001434DD" w:rsidRPr="006210DA" w14:paraId="101459D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EFEAE"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7D1827"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Ordin nr. 1802 din 29 decembrie 2014 pentru aprobarea Reglementărilor contabile privind situaţiile financiare anuale individuale şi situaţiile financiare anuale consolidate</w:t>
            </w:r>
          </w:p>
        </w:tc>
      </w:tr>
      <w:tr w:rsidR="001434DD" w:rsidRPr="006210DA" w14:paraId="07182E4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C6D355"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1A6625C"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62 din 30 aprilie 2014 pentru modificarea şi completarea Legii nr. 346/2004 privind stimularea înfiinţării şi dezvoltării întreprinderilor mici şi mijlocii</w:t>
            </w:r>
          </w:p>
        </w:tc>
      </w:tr>
      <w:tr w:rsidR="001434DD" w:rsidRPr="006210DA" w14:paraId="781D1D5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1EE0"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116359"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Ordin nr. 773 din  1 iulie 2015 pentru aprobarea Sistemului de raportare contabilă la 30 iunie 2015 a operatorilor economici şi pentru modificarea unor reglementări contabile</w:t>
            </w:r>
          </w:p>
        </w:tc>
      </w:tr>
      <w:tr w:rsidR="001434DD" w:rsidRPr="006210DA" w14:paraId="1E9334C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FC059A"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26F9AD1" w14:textId="5FBDFB7F"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Ordin nr. 82/2016 din 18 ianuarie 2016 pentru aprobarea Normelor metodologice privind întocmirea şi depunerea situaţiilor financiare ale instituţiilor publice la 31 decembrie 2015, pentru modificarea şi completarea Normelor metodologice privind organizarea şi conducerea contabilităţii instituţiilor publice, Planul de conturi pentru instituţiile publice şi instrucţiunile de aplicare a acestuia, aprobate prin Ordinul ministrului finanţelor publice nr. 1.917/2005, precum şi pentru modificarea şi completarea altor norme metodologice în domeniul contabilităţii publice</w:t>
            </w:r>
          </w:p>
        </w:tc>
      </w:tr>
      <w:tr w:rsidR="001434DD" w:rsidRPr="006210DA" w14:paraId="0B5E1EA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C322D"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FD9C33"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Ordin nr. 166/2017 din 25 ianuarie 2017 privind principalele aspecte legate de întocmirea şi depunerea situaţiilor financiare anuale şi a raportărilor contabile anuale ale operatorilor economici la unităţile teritoriale ale Ministerului Finanţelor Publice, precum şi pentru modificarea şi completarea unor reglementări contabile</w:t>
            </w:r>
          </w:p>
        </w:tc>
      </w:tr>
      <w:tr w:rsidR="001434DD" w:rsidRPr="006210DA" w14:paraId="71169FC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BBDFF"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744AFBD"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H</w:t>
            </w:r>
            <w:r w:rsidRPr="00B4350F">
              <w:rPr>
                <w:rFonts w:ascii="Montserrat" w:hAnsi="Montserrat" w:cs="Times New Roman"/>
                <w:sz w:val="22"/>
                <w:szCs w:val="22"/>
                <w:lang w:val="en-US"/>
              </w:rPr>
              <w:t xml:space="preserve">G </w:t>
            </w:r>
            <w:r w:rsidRPr="00B4350F">
              <w:rPr>
                <w:rFonts w:ascii="Montserrat" w:hAnsi="Montserrat" w:cs="Times New Roman"/>
                <w:sz w:val="22"/>
                <w:szCs w:val="22"/>
              </w:rPr>
              <w:t>nr. 928 din 1 septembrie 2021 pentru modificarea și completarea titlului VII din Normele metodologice de aplicare a Legii nr. 227/2015 privind Codul fiscal, aprobate prin H</w:t>
            </w:r>
            <w:r w:rsidRPr="00B4350F">
              <w:rPr>
                <w:rFonts w:ascii="Montserrat" w:hAnsi="Montserrat" w:cs="Times New Roman"/>
                <w:sz w:val="22"/>
                <w:szCs w:val="22"/>
                <w:lang w:val="en-US"/>
              </w:rPr>
              <w:t xml:space="preserve">G </w:t>
            </w:r>
            <w:r w:rsidRPr="00B4350F">
              <w:rPr>
                <w:rFonts w:ascii="Montserrat" w:hAnsi="Montserrat" w:cs="Times New Roman"/>
                <w:sz w:val="22"/>
                <w:szCs w:val="22"/>
              </w:rPr>
              <w:t>nr. 1/2016</w:t>
            </w:r>
          </w:p>
        </w:tc>
      </w:tr>
      <w:tr w:rsidR="001434DD" w:rsidRPr="006210DA" w14:paraId="34A5533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D79E1"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63970B3"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OUG nr. 131 din 17 decembrie 2021 privind modificarea și completarea unor acte normative, precum și pentru prorogarea unor termene</w:t>
            </w:r>
          </w:p>
        </w:tc>
      </w:tr>
      <w:tr w:rsidR="001434DD" w:rsidRPr="006210DA" w14:paraId="577B11C7"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75B301"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66D4C4E" w14:textId="77777777" w:rsidR="001434DD" w:rsidRDefault="001434DD" w:rsidP="00F40E23">
            <w:pPr>
              <w:spacing w:line="240" w:lineRule="auto"/>
              <w:jc w:val="both"/>
              <w:rPr>
                <w:rFonts w:ascii="Montserrat" w:hAnsi="Montserrat" w:cs="Times New Roman"/>
                <w:sz w:val="22"/>
                <w:szCs w:val="22"/>
              </w:rPr>
            </w:pPr>
            <w:r w:rsidRPr="00B4350F">
              <w:rPr>
                <w:rFonts w:ascii="Montserrat" w:hAnsi="Montserrat" w:cs="Times New Roman"/>
                <w:sz w:val="22"/>
                <w:szCs w:val="22"/>
              </w:rPr>
              <w:t>OUG nr. 67 din din 18 mai 2022 privind unele măsuri fiscale, precum și pentru modificarea și completarea art. 59 din Legea nr. 207/2015 privind Codul de procedură fiscală</w:t>
            </w:r>
          </w:p>
          <w:p w14:paraId="4F610148" w14:textId="662A78E8" w:rsidR="001434DD" w:rsidRPr="00B4350F" w:rsidRDefault="001434DD" w:rsidP="00F40E23">
            <w:pPr>
              <w:spacing w:line="240" w:lineRule="auto"/>
              <w:jc w:val="both"/>
              <w:rPr>
                <w:rFonts w:ascii="Montserrat" w:hAnsi="Montserrat"/>
                <w:sz w:val="22"/>
                <w:szCs w:val="22"/>
              </w:rPr>
            </w:pPr>
          </w:p>
        </w:tc>
      </w:tr>
      <w:tr w:rsidR="001434DD" w:rsidRPr="006210DA" w14:paraId="4D4EA60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65EB57" w14:textId="77777777" w:rsidR="001434DD" w:rsidRPr="00B4350F" w:rsidRDefault="001434DD" w:rsidP="001434DD">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F61257" w14:textId="77777777" w:rsidR="001434DD" w:rsidRDefault="001434DD" w:rsidP="00F40E23">
            <w:pPr>
              <w:spacing w:line="240" w:lineRule="auto"/>
              <w:jc w:val="both"/>
              <w:rPr>
                <w:rFonts w:ascii="Montserrat" w:hAnsi="Montserrat" w:cs="Times New Roman"/>
                <w:sz w:val="22"/>
                <w:szCs w:val="22"/>
              </w:rPr>
            </w:pPr>
            <w:r w:rsidRPr="00B4350F">
              <w:rPr>
                <w:rFonts w:ascii="Montserrat" w:hAnsi="Montserrat" w:cs="Times New Roman"/>
                <w:sz w:val="22"/>
                <w:szCs w:val="22"/>
              </w:rPr>
              <w:t>O</w:t>
            </w:r>
            <w:r w:rsidRPr="00B4350F">
              <w:rPr>
                <w:rFonts w:ascii="Montserrat" w:hAnsi="Montserrat" w:cs="Times New Roman"/>
                <w:sz w:val="22"/>
                <w:szCs w:val="22"/>
                <w:lang w:val="en-US"/>
              </w:rPr>
              <w:t xml:space="preserve">UG </w:t>
            </w:r>
            <w:r w:rsidRPr="00B4350F">
              <w:rPr>
                <w:rFonts w:ascii="Montserrat" w:hAnsi="Montserrat" w:cs="Times New Roman"/>
                <w:sz w:val="22"/>
                <w:szCs w:val="22"/>
              </w:rPr>
              <w:t>nr. 85 din 17 iunie 2022 privind modificarea și completarea unor acte normative din domeniul fiscal și vamal</w:t>
            </w:r>
          </w:p>
          <w:p w14:paraId="0C023F9A" w14:textId="16662715" w:rsidR="001434DD" w:rsidRPr="00B4350F" w:rsidRDefault="001434DD" w:rsidP="00F40E23">
            <w:pPr>
              <w:spacing w:line="240" w:lineRule="auto"/>
              <w:jc w:val="both"/>
              <w:rPr>
                <w:rFonts w:ascii="Montserrat" w:hAnsi="Montserrat"/>
                <w:sz w:val="22"/>
                <w:szCs w:val="22"/>
              </w:rPr>
            </w:pPr>
          </w:p>
        </w:tc>
      </w:tr>
      <w:tr w:rsidR="001434DD" w:rsidRPr="00130193" w14:paraId="124873C0" w14:textId="77777777" w:rsidTr="001434DD">
        <w:trPr>
          <w:trHeight w:val="416"/>
        </w:trPr>
        <w:tc>
          <w:tcPr>
            <w:tcW w:w="936" w:type="dxa"/>
            <w:tcBorders>
              <w:bottom w:val="doubleWave" w:sz="6" w:space="0" w:color="FFFFFF" w:themeColor="background1"/>
              <w:right w:val="doubleWave" w:sz="6" w:space="0" w:color="FFFFFF" w:themeColor="background1"/>
            </w:tcBorders>
            <w:shd w:val="clear" w:color="auto" w:fill="28334C"/>
            <w:vAlign w:val="center"/>
          </w:tcPr>
          <w:p w14:paraId="5D432A89" w14:textId="77777777" w:rsidR="001434DD" w:rsidRPr="00130193" w:rsidRDefault="001434DD" w:rsidP="001434DD">
            <w:pPr>
              <w:spacing w:line="240" w:lineRule="auto"/>
              <w:jc w:val="center"/>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74C3B01E" w14:textId="77777777" w:rsidR="001434DD" w:rsidRPr="00130193" w:rsidRDefault="001434DD" w:rsidP="00F40E23">
            <w:pPr>
              <w:spacing w:line="240" w:lineRule="auto"/>
              <w:jc w:val="both"/>
              <w:rPr>
                <w:rFonts w:ascii="Montserrat" w:hAnsi="Montserrat" w:cs="Times New Roman"/>
                <w:b/>
                <w:bCs/>
                <w:color w:val="FFFFFF" w:themeColor="background1"/>
                <w:sz w:val="22"/>
                <w:szCs w:val="22"/>
              </w:rPr>
            </w:pPr>
            <w:proofErr w:type="spellStart"/>
            <w:r w:rsidRPr="001E548A">
              <w:rPr>
                <w:rFonts w:ascii="Montserrat" w:hAnsi="Montserrat" w:cs="Times New Roman"/>
                <w:b/>
                <w:bCs/>
                <w:color w:val="FFFFFF" w:themeColor="background1"/>
                <w:sz w:val="22"/>
                <w:szCs w:val="22"/>
                <w:lang w:val="en-US"/>
              </w:rPr>
              <w:t>XIII.Achizitii</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publice</w:t>
            </w:r>
            <w:proofErr w:type="spellEnd"/>
          </w:p>
        </w:tc>
      </w:tr>
      <w:tr w:rsidR="001434DD" w:rsidRPr="006210DA" w14:paraId="4D938D92"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8D422E" w14:textId="77777777" w:rsidR="001434DD" w:rsidRPr="00130193" w:rsidRDefault="001434DD" w:rsidP="001434DD">
            <w:pPr>
              <w:pStyle w:val="ListParagraph"/>
              <w:numPr>
                <w:ilvl w:val="0"/>
                <w:numId w:val="10"/>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6307F61"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rPr>
              <w:t>Lege nr. 98 din 19 mai 2016 privind achiziţiile publice</w:t>
            </w:r>
          </w:p>
        </w:tc>
      </w:tr>
      <w:tr w:rsidR="001434DD" w:rsidRPr="006210DA" w14:paraId="3F2F178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AAFD78" w14:textId="77777777" w:rsidR="001434DD" w:rsidRPr="00130193" w:rsidRDefault="001434DD" w:rsidP="001434DD">
            <w:pPr>
              <w:pStyle w:val="ListParagraph"/>
              <w:numPr>
                <w:ilvl w:val="0"/>
                <w:numId w:val="10"/>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CABFDC"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rPr>
              <w:t>H</w:t>
            </w:r>
            <w:r w:rsidRPr="00101BEB">
              <w:rPr>
                <w:rFonts w:ascii="Montserrat" w:hAnsi="Montserrat" w:cs="Times New Roman"/>
                <w:sz w:val="22"/>
                <w:szCs w:val="22"/>
                <w:lang w:val="en-US"/>
              </w:rPr>
              <w:t>G</w:t>
            </w:r>
            <w:r w:rsidRPr="00101BEB">
              <w:rPr>
                <w:rFonts w:ascii="Montserrat" w:hAnsi="Montserrat" w:cs="Times New Roman"/>
                <w:sz w:val="22"/>
                <w:szCs w:val="22"/>
              </w:rPr>
              <w:t xml:space="preserve"> nr. 395/2016 pentru aprobarea Normelor metodologice de aplicare a prevederilor referitoare la atribuirea contractului de achiziție publică/acordului-cadru din Legea nr. 98/2016 privind achizițiile publice</w:t>
            </w:r>
          </w:p>
        </w:tc>
      </w:tr>
      <w:tr w:rsidR="001434DD" w:rsidRPr="006210DA" w14:paraId="0DC86C5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6E0F4" w14:textId="77777777" w:rsidR="001434DD" w:rsidRPr="00130193" w:rsidRDefault="001434DD" w:rsidP="001434DD">
            <w:pPr>
              <w:pStyle w:val="ListParagraph"/>
              <w:numPr>
                <w:ilvl w:val="0"/>
                <w:numId w:val="10"/>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9109F9E"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rPr>
              <w:t>O</w:t>
            </w:r>
            <w:r w:rsidRPr="00101BEB">
              <w:rPr>
                <w:rFonts w:ascii="Montserrat" w:hAnsi="Montserrat" w:cs="Times New Roman"/>
                <w:sz w:val="22"/>
                <w:szCs w:val="22"/>
                <w:lang w:val="en-US"/>
              </w:rPr>
              <w:t>UG</w:t>
            </w:r>
            <w:r w:rsidRPr="00101BEB">
              <w:rPr>
                <w:rFonts w:ascii="Montserrat" w:hAnsi="Montserrat" w:cs="Times New Roman"/>
                <w:sz w:val="22"/>
                <w:szCs w:val="22"/>
              </w:rPr>
              <w:t xml:space="preserve"> nr. 19 din 2 martie 2022 privind unele măsuri referitoare la garanţiile de bună execuţie constituite în cadrul contractelor de achiziţie publică şi al contractelor sectoriale</w:t>
            </w:r>
          </w:p>
        </w:tc>
      </w:tr>
      <w:tr w:rsidR="001434DD" w:rsidRPr="006210DA" w14:paraId="5A8CB6D5"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0BD23" w14:textId="77777777" w:rsidR="001434DD" w:rsidRPr="00130193" w:rsidRDefault="001434DD" w:rsidP="001434DD">
            <w:pPr>
              <w:pStyle w:val="ListParagraph"/>
              <w:numPr>
                <w:ilvl w:val="0"/>
                <w:numId w:val="10"/>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94D3C4"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rPr>
              <w:t>Lege nr. 86 din 12 aprilie 2022 pentru completarea Legii nr. 98/2016 privind achiziţiile publice şi pentru modificarea şi completarea Legii nr. 99/2016 privind achiziţiile sectoriale</w:t>
            </w:r>
          </w:p>
        </w:tc>
      </w:tr>
      <w:tr w:rsidR="001434DD" w:rsidRPr="006210DA" w14:paraId="4112E44B"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EDECC" w14:textId="77777777" w:rsidR="001434DD" w:rsidRPr="00130193" w:rsidRDefault="001434DD" w:rsidP="001434DD">
            <w:pPr>
              <w:pStyle w:val="ListParagraph"/>
              <w:numPr>
                <w:ilvl w:val="0"/>
                <w:numId w:val="10"/>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3C614A5"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rPr>
              <w:t>O</w:t>
            </w:r>
            <w:r w:rsidRPr="00101BEB">
              <w:rPr>
                <w:rFonts w:ascii="Montserrat" w:hAnsi="Montserrat" w:cs="Times New Roman"/>
                <w:sz w:val="22"/>
                <w:szCs w:val="22"/>
                <w:lang w:val="en-US"/>
              </w:rPr>
              <w:t>UG</w:t>
            </w:r>
            <w:r w:rsidRPr="00101BEB">
              <w:rPr>
                <w:rFonts w:ascii="Montserrat" w:hAnsi="Montserrat" w:cs="Times New Roman"/>
                <w:sz w:val="22"/>
                <w:szCs w:val="22"/>
              </w:rPr>
              <w:t xml:space="preserve"> nr. 62 din 9 mai 2022 pentru modificarea art. 262 alin. (3^2) din Legea nr. 85/2014 privind procedurile de prevenire a insolvenţei şi de insolvenţă şi a </w:t>
            </w:r>
            <w:r w:rsidRPr="00101BEB">
              <w:rPr>
                <w:rFonts w:ascii="Montserrat" w:hAnsi="Montserrat" w:cs="Times New Roman"/>
                <w:sz w:val="22"/>
                <w:szCs w:val="22"/>
                <w:lang w:val="en-US"/>
              </w:rPr>
              <w:t xml:space="preserve">OUG </w:t>
            </w:r>
            <w:r w:rsidRPr="00101BEB">
              <w:rPr>
                <w:rFonts w:ascii="Montserrat" w:hAnsi="Montserrat" w:cs="Times New Roman"/>
                <w:sz w:val="22"/>
                <w:szCs w:val="22"/>
              </w:rPr>
              <w:t>nr. 19/2022 privind unele măsuri referitoare la garanţiile de bună execuţie constituite în cadrul contractelor de achiziţie publică şi al contractelor sectoriale</w:t>
            </w:r>
          </w:p>
        </w:tc>
      </w:tr>
      <w:tr w:rsidR="001434DD" w:rsidRPr="006210DA" w14:paraId="34C0045F"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CCEFBC" w14:textId="77777777" w:rsidR="001434DD" w:rsidRPr="00130193" w:rsidRDefault="001434DD" w:rsidP="001434DD">
            <w:pPr>
              <w:pStyle w:val="ListParagraph"/>
              <w:numPr>
                <w:ilvl w:val="0"/>
                <w:numId w:val="10"/>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D15B4A6" w14:textId="77777777" w:rsidR="001434DD" w:rsidRPr="006210DA" w:rsidRDefault="001434DD" w:rsidP="00F40E23">
            <w:pPr>
              <w:spacing w:line="240" w:lineRule="auto"/>
              <w:jc w:val="both"/>
              <w:rPr>
                <w:rFonts w:ascii="Montserrat" w:hAnsi="Montserrat"/>
                <w:sz w:val="22"/>
                <w:szCs w:val="22"/>
              </w:rPr>
            </w:pPr>
            <w:r w:rsidRPr="00101BEB">
              <w:rPr>
                <w:rFonts w:ascii="Montserrat" w:hAnsi="Montserrat" w:cs="Times New Roman"/>
                <w:sz w:val="22"/>
                <w:szCs w:val="22"/>
              </w:rPr>
              <w:t>Lege nr. 208 din 11 iulie 2022 pentru modificarea şi completarea Legii nr. 98/2016 privind achiziţiile publice, Legii nr. 99/2016 privind achiziţiile sectoriale, Legii nr. 100/2016 privind concesiunile de lucrări şi concesiunile de servicii, precum şi a Legii nr. 101/2016 privind remediile şi căile de atac în materie de atribuire a contractelor de achiziţie publică, a contractelor sectoriale şi a contractelor de concesiune de lucrări şi concesiune de servicii, precum şi pentru organizarea şi funcţionarea Consiliului Naţional de Soluţionare a Contestaţiilor</w:t>
            </w:r>
          </w:p>
        </w:tc>
      </w:tr>
      <w:tr w:rsidR="001434DD" w:rsidRPr="006210DA" w14:paraId="1B6DF49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746F9A" w14:textId="77777777" w:rsidR="001434DD" w:rsidRPr="00130193" w:rsidRDefault="001434DD" w:rsidP="001434DD">
            <w:pPr>
              <w:pStyle w:val="ListParagraph"/>
              <w:numPr>
                <w:ilvl w:val="0"/>
                <w:numId w:val="10"/>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EEA3E8A" w14:textId="77777777" w:rsidR="001434DD" w:rsidRPr="00101BEB" w:rsidRDefault="001434DD" w:rsidP="00F40E23">
            <w:pPr>
              <w:spacing w:line="240" w:lineRule="auto"/>
              <w:jc w:val="both"/>
              <w:rPr>
                <w:rFonts w:ascii="Montserrat" w:hAnsi="Montserrat" w:cs="Times New Roman"/>
                <w:sz w:val="22"/>
                <w:szCs w:val="22"/>
              </w:rPr>
            </w:pPr>
            <w:proofErr w:type="spellStart"/>
            <w:r w:rsidRPr="00101BEB">
              <w:rPr>
                <w:rFonts w:ascii="Montserrat" w:eastAsia="Times New Roman" w:hAnsi="Montserrat" w:cs="Times New Roman"/>
                <w:sz w:val="22"/>
                <w:szCs w:val="22"/>
                <w:lang w:val="en-US" w:eastAsia="en-GB"/>
              </w:rPr>
              <w:t>Legea</w:t>
            </w:r>
            <w:proofErr w:type="spellEnd"/>
            <w:r w:rsidRPr="00101BEB">
              <w:rPr>
                <w:rFonts w:ascii="Montserrat" w:eastAsia="Times New Roman" w:hAnsi="Montserrat" w:cs="Times New Roman"/>
                <w:sz w:val="22"/>
                <w:szCs w:val="22"/>
                <w:lang w:val="en-US" w:eastAsia="en-GB"/>
              </w:rPr>
              <w:t xml:space="preserve"> nr. 69/2016 </w:t>
            </w:r>
            <w:r w:rsidRPr="00101BEB">
              <w:rPr>
                <w:rFonts w:ascii="Montserrat" w:hAnsi="Montserrat" w:cs="Times New Roman"/>
                <w:sz w:val="22"/>
                <w:szCs w:val="22"/>
              </w:rPr>
              <w:t>din 25 aprilie 2016 privind achiziţiile publice verzi</w:t>
            </w:r>
          </w:p>
        </w:tc>
      </w:tr>
      <w:tr w:rsidR="001434DD" w:rsidRPr="006210DA" w14:paraId="2C6AD4B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4C66F8" w14:textId="77777777" w:rsidR="001434DD" w:rsidRPr="00130193" w:rsidRDefault="001434DD" w:rsidP="001434DD">
            <w:pPr>
              <w:pStyle w:val="ListParagraph"/>
              <w:numPr>
                <w:ilvl w:val="0"/>
                <w:numId w:val="10"/>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172171" w14:textId="77777777" w:rsidR="001434DD" w:rsidRPr="00101BEB" w:rsidRDefault="001434DD" w:rsidP="00F40E23">
            <w:pPr>
              <w:spacing w:line="240" w:lineRule="auto"/>
              <w:jc w:val="both"/>
              <w:rPr>
                <w:rFonts w:ascii="Montserrat" w:hAnsi="Montserrat" w:cs="Times New Roman"/>
                <w:sz w:val="22"/>
                <w:szCs w:val="22"/>
              </w:rPr>
            </w:pPr>
            <w:r w:rsidRPr="008245A1">
              <w:rPr>
                <w:rFonts w:ascii="Montserrat" w:hAnsi="Montserrat" w:cs="Times New Roman"/>
                <w:sz w:val="22"/>
                <w:szCs w:val="22"/>
                <w:lang w:val="ro-RO" w:eastAsia="en-GB"/>
              </w:rPr>
              <w:t>ORDIN Nr. 1068/1652/2018 din 4 octombrie 2018 pentru aprobarea Ghidului de achiziţii publice verzi care cuprinde cerinţele minime privind protecţia mediului pentru anumite grupe de produse şi servicii ce se solicită la nivelul caietelor de sarcini:  MINISTERUL MEDIULUI Nr. 1.068 din 4 octombrie 2018 și AGENŢIA NAŢIONALĂ PENTRU ACHIZIŢII PUBLICE Nr. 1.652 din 15 octombrie 2018</w:t>
            </w:r>
          </w:p>
        </w:tc>
      </w:tr>
      <w:tr w:rsidR="001434DD" w:rsidRPr="00130193" w14:paraId="76CF4133" w14:textId="77777777" w:rsidTr="00F40E23">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196FB3E5" w14:textId="77777777" w:rsidR="001434DD" w:rsidRPr="00130193" w:rsidRDefault="001434DD" w:rsidP="00F40E2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 xml:space="preserve">Nr. </w:t>
            </w:r>
            <w:proofErr w:type="spellStart"/>
            <w:r w:rsidRPr="00130193">
              <w:rPr>
                <w:rFonts w:ascii="Montserrat" w:hAnsi="Montserrat"/>
                <w:b/>
                <w:bCs/>
                <w:color w:val="FFFFFF" w:themeColor="background1"/>
                <w:sz w:val="22"/>
                <w:szCs w:val="22"/>
                <w:lang w:val="ro-RO"/>
              </w:rPr>
              <w:t>crt</w:t>
            </w:r>
            <w:proofErr w:type="spellEnd"/>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6D55273D" w14:textId="77777777" w:rsidR="001434DD" w:rsidRPr="00130193" w:rsidRDefault="001434DD" w:rsidP="00F40E23">
            <w:pPr>
              <w:spacing w:line="240" w:lineRule="auto"/>
              <w:jc w:val="both"/>
              <w:rPr>
                <w:rFonts w:ascii="Montserrat" w:hAnsi="Montserrat" w:cs="Times New Roman"/>
                <w:b/>
                <w:bCs/>
                <w:color w:val="FFFFFF" w:themeColor="background1"/>
                <w:sz w:val="22"/>
                <w:szCs w:val="22"/>
              </w:rPr>
            </w:pPr>
            <w:proofErr w:type="spellStart"/>
            <w:r w:rsidRPr="001E548A">
              <w:rPr>
                <w:rFonts w:ascii="Montserrat" w:hAnsi="Montserrat" w:cs="Times New Roman"/>
                <w:b/>
                <w:bCs/>
                <w:color w:val="FFFFFF" w:themeColor="background1"/>
                <w:sz w:val="22"/>
                <w:szCs w:val="22"/>
                <w:lang w:val="en-US"/>
              </w:rPr>
              <w:t>XIV.Transfer</w:t>
            </w:r>
            <w:proofErr w:type="spellEnd"/>
            <w:r w:rsidRPr="001E548A">
              <w:rPr>
                <w:rFonts w:ascii="Montserrat" w:hAnsi="Montserrat" w:cs="Times New Roman"/>
                <w:b/>
                <w:bCs/>
                <w:color w:val="FFFFFF" w:themeColor="background1"/>
                <w:sz w:val="22"/>
                <w:szCs w:val="22"/>
                <w:lang w:val="en-US"/>
              </w:rPr>
              <w:t xml:space="preserve"> </w:t>
            </w:r>
            <w:proofErr w:type="spellStart"/>
            <w:r w:rsidRPr="001E548A">
              <w:rPr>
                <w:rFonts w:ascii="Montserrat" w:hAnsi="Montserrat" w:cs="Times New Roman"/>
                <w:b/>
                <w:bCs/>
                <w:color w:val="FFFFFF" w:themeColor="background1"/>
                <w:sz w:val="22"/>
                <w:szCs w:val="22"/>
                <w:lang w:val="en-US"/>
              </w:rPr>
              <w:t>tehnologic</w:t>
            </w:r>
            <w:proofErr w:type="spellEnd"/>
          </w:p>
        </w:tc>
      </w:tr>
      <w:tr w:rsidR="001434DD" w:rsidRPr="006210DA" w14:paraId="5119EDBF"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52D0E"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9E1860"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val="en-US"/>
              </w:rPr>
              <w:t xml:space="preserve">LEGE   Nr. 186/2013 din 25 </w:t>
            </w:r>
            <w:proofErr w:type="spellStart"/>
            <w:r w:rsidRPr="00B4350F">
              <w:rPr>
                <w:rFonts w:ascii="Montserrat" w:hAnsi="Montserrat" w:cs="Times New Roman"/>
                <w:sz w:val="22"/>
                <w:szCs w:val="22"/>
                <w:lang w:val="en-US"/>
              </w:rPr>
              <w:t>iunie</w:t>
            </w:r>
            <w:proofErr w:type="spellEnd"/>
            <w:r w:rsidRPr="00B4350F">
              <w:rPr>
                <w:rFonts w:ascii="Montserrat" w:hAnsi="Montserrat" w:cs="Times New Roman"/>
                <w:sz w:val="22"/>
                <w:szCs w:val="22"/>
                <w:lang w:val="en-US"/>
              </w:rPr>
              <w:t xml:space="preserve"> 2013 </w:t>
            </w:r>
            <w:proofErr w:type="spellStart"/>
            <w:r w:rsidRPr="00B4350F">
              <w:rPr>
                <w:rFonts w:ascii="Montserrat" w:hAnsi="Montserrat" w:cs="Times New Roman"/>
                <w:sz w:val="22"/>
                <w:szCs w:val="22"/>
                <w:lang w:val="en-US"/>
              </w:rPr>
              <w:t>privind</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constituirea</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şi</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funcţionarea</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parcurilor</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industriale</w:t>
            </w:r>
            <w:proofErr w:type="spellEnd"/>
          </w:p>
        </w:tc>
      </w:tr>
      <w:tr w:rsidR="001434DD" w:rsidRPr="006210DA" w14:paraId="46F9D851"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28E2D"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D553BA"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Ordonanța nr. 57 din 16 august 2002 privind cercetarea ştiinţifică şi dezvoltarea tehnologică</w:t>
            </w:r>
          </w:p>
        </w:tc>
      </w:tr>
      <w:tr w:rsidR="001434DD" w:rsidRPr="006210DA" w14:paraId="6EB9CFD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EC7BC8"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0559821"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 xml:space="preserve">Lege nr. 319 din 8 iulie 2003 privind Statutul personalului de cercetare-dezvoltare </w:t>
            </w:r>
          </w:p>
        </w:tc>
      </w:tr>
      <w:tr w:rsidR="001434DD" w:rsidRPr="006210DA" w14:paraId="7BCF693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6C770"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FE109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 xml:space="preserve">Lege nr. 324 din 8 iulie 2003 pentru aprobarea </w:t>
            </w:r>
            <w:r w:rsidRPr="008245A1">
              <w:rPr>
                <w:rFonts w:ascii="Montserrat" w:hAnsi="Montserrat" w:cs="Times New Roman"/>
                <w:sz w:val="22"/>
                <w:szCs w:val="22"/>
                <w:lang w:val="ro-RO"/>
              </w:rPr>
              <w:t xml:space="preserve">OG </w:t>
            </w:r>
            <w:r w:rsidRPr="00B4350F">
              <w:rPr>
                <w:rFonts w:ascii="Montserrat" w:hAnsi="Montserrat" w:cs="Times New Roman"/>
                <w:sz w:val="22"/>
                <w:szCs w:val="22"/>
              </w:rPr>
              <w:t>nr. 57/2002 privind cercetarea științifică și dezvoltarea tehnologică</w:t>
            </w:r>
          </w:p>
        </w:tc>
      </w:tr>
      <w:tr w:rsidR="001434DD" w:rsidRPr="006210DA" w14:paraId="5AA12379"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34BB3"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7BF635"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206 din 27 mai 2004 (actualizata) privind buna conduită în cercetarea științifică, dezvoltarea tehnologică și inovare</w:t>
            </w:r>
          </w:p>
        </w:tc>
      </w:tr>
      <w:tr w:rsidR="001434DD" w:rsidRPr="006210DA" w14:paraId="0ADA4A0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AB916"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FB82EB"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OG nr. 6 din 26 ianuarie 2011 (actualizată) pentru modificarea și OG nr. 57/2002 privind cercetarea științifică și dezvoltarea tehnologică</w:t>
            </w:r>
          </w:p>
        </w:tc>
      </w:tr>
      <w:tr w:rsidR="001434DD" w:rsidRPr="006210DA" w14:paraId="67EFE07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562A5B"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A3DA05"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HG nr. 134 din 16 februarie 2011 Norme metodologice privind stabilirea categoriilor de cheltuieli pentru activități de cercetare și dezvoltare și de stimulare a inovării, finanțate de la bugetul de stat</w:t>
            </w:r>
          </w:p>
        </w:tc>
      </w:tr>
      <w:tr w:rsidR="001434DD" w:rsidRPr="006210DA" w14:paraId="054E8E5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83D9BF"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5457962"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 xml:space="preserve">Lege nr. 120 din 29 mai 2015 privind stimularea investitorilor individuali-business angels </w:t>
            </w:r>
          </w:p>
        </w:tc>
      </w:tr>
      <w:tr w:rsidR="001434DD" w:rsidRPr="006210DA" w14:paraId="7019D0AF"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B6EB62"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0D149"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OG nr. 2 din 19 ianuarie 2016 pentru modificarea Legii nr. 206/2004 privind buna conduită în cercetarea științifică, dezvoltarea tehnologică și inovare</w:t>
            </w:r>
          </w:p>
        </w:tc>
      </w:tr>
      <w:tr w:rsidR="001434DD" w:rsidRPr="006210DA" w14:paraId="698394E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67AA62"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003F28"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 xml:space="preserve">HG nr.134 din 2 martie 2016 privind modificarea și completarea HG nr.681/2011 privind aprobarea Codului studiilor universitare de doctorat </w:t>
            </w:r>
          </w:p>
        </w:tc>
      </w:tr>
      <w:tr w:rsidR="001434DD" w:rsidRPr="006210DA" w14:paraId="1782647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F55F86"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B5E9B8E"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val="en-US"/>
              </w:rPr>
              <w:t xml:space="preserve">HOTĂRÂRE  Nr. 369/2021 din 29 </w:t>
            </w:r>
            <w:proofErr w:type="spellStart"/>
            <w:r w:rsidRPr="00B4350F">
              <w:rPr>
                <w:rFonts w:ascii="Montserrat" w:hAnsi="Montserrat" w:cs="Times New Roman"/>
                <w:sz w:val="22"/>
                <w:szCs w:val="22"/>
                <w:lang w:val="en-US"/>
              </w:rPr>
              <w:t>martie</w:t>
            </w:r>
            <w:proofErr w:type="spellEnd"/>
            <w:r w:rsidRPr="00B4350F">
              <w:rPr>
                <w:rFonts w:ascii="Montserrat" w:hAnsi="Montserrat" w:cs="Times New Roman"/>
                <w:sz w:val="22"/>
                <w:szCs w:val="22"/>
                <w:lang w:val="en-US"/>
              </w:rPr>
              <w:t xml:space="preserve"> 2021 </w:t>
            </w:r>
            <w:proofErr w:type="spellStart"/>
            <w:r w:rsidRPr="00B4350F">
              <w:rPr>
                <w:rFonts w:ascii="Montserrat" w:hAnsi="Montserrat" w:cs="Times New Roman"/>
                <w:sz w:val="22"/>
                <w:szCs w:val="22"/>
                <w:lang w:val="en-US"/>
              </w:rPr>
              <w:t>privind</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organizarea</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şi</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funcţionarea</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Ministerului</w:t>
            </w:r>
            <w:proofErr w:type="spellEnd"/>
            <w:r w:rsidRPr="00B4350F">
              <w:rPr>
                <w:rFonts w:ascii="Montserrat" w:hAnsi="Montserrat" w:cs="Times New Roman"/>
                <w:sz w:val="22"/>
                <w:szCs w:val="22"/>
                <w:lang w:val="en-US"/>
              </w:rPr>
              <w:t xml:space="preserve"> </w:t>
            </w:r>
            <w:proofErr w:type="spellStart"/>
            <w:r w:rsidRPr="00B4350F">
              <w:rPr>
                <w:rFonts w:ascii="Montserrat" w:hAnsi="Montserrat" w:cs="Times New Roman"/>
                <w:sz w:val="22"/>
                <w:szCs w:val="22"/>
                <w:lang w:val="en-US"/>
              </w:rPr>
              <w:t>Educaţiei</w:t>
            </w:r>
            <w:proofErr w:type="spellEnd"/>
          </w:p>
        </w:tc>
      </w:tr>
      <w:tr w:rsidR="001434DD" w:rsidRPr="006210DA" w14:paraId="69B37549"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3EBF7"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901CF3"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lang w:val="en-GB"/>
              </w:rPr>
              <w:t xml:space="preserve">HOTĂRÂRE Nr. 477/2019 din 4 </w:t>
            </w:r>
            <w:proofErr w:type="spellStart"/>
            <w:r w:rsidRPr="00B4350F">
              <w:rPr>
                <w:rFonts w:ascii="Montserrat" w:hAnsi="Montserrat" w:cs="Times New Roman"/>
                <w:sz w:val="22"/>
                <w:szCs w:val="22"/>
                <w:lang w:val="en-GB"/>
              </w:rPr>
              <w:t>iulie</w:t>
            </w:r>
            <w:proofErr w:type="spellEnd"/>
            <w:r w:rsidRPr="00B4350F">
              <w:rPr>
                <w:rFonts w:ascii="Montserrat" w:hAnsi="Montserrat" w:cs="Times New Roman"/>
                <w:sz w:val="22"/>
                <w:szCs w:val="22"/>
                <w:lang w:val="en-GB"/>
              </w:rPr>
              <w:t xml:space="preserve"> 2019 </w:t>
            </w:r>
            <w:proofErr w:type="spellStart"/>
            <w:r w:rsidRPr="00B4350F">
              <w:rPr>
                <w:rFonts w:ascii="Montserrat" w:hAnsi="Montserrat" w:cs="Times New Roman"/>
                <w:sz w:val="22"/>
                <w:szCs w:val="22"/>
                <w:lang w:val="en-GB"/>
              </w:rPr>
              <w:t>privind</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aprobarea</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Normelor</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metodologice</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pentru</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evaluarea</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în</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vederea</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acreditării</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institutelor</w:t>
            </w:r>
            <w:proofErr w:type="spellEnd"/>
            <w:r w:rsidRPr="00B4350F">
              <w:rPr>
                <w:rFonts w:ascii="Montserrat" w:hAnsi="Montserrat" w:cs="Times New Roman"/>
                <w:sz w:val="22"/>
                <w:szCs w:val="22"/>
                <w:lang w:val="en-GB"/>
              </w:rPr>
              <w:t xml:space="preserve"> </w:t>
            </w:r>
            <w:proofErr w:type="spellStart"/>
            <w:r w:rsidRPr="00B4350F">
              <w:rPr>
                <w:rFonts w:ascii="Montserrat" w:hAnsi="Montserrat" w:cs="Times New Roman"/>
                <w:sz w:val="22"/>
                <w:szCs w:val="22"/>
                <w:lang w:val="en-GB"/>
              </w:rPr>
              <w:t>naţionale</w:t>
            </w:r>
            <w:proofErr w:type="spellEnd"/>
            <w:r w:rsidRPr="00B4350F">
              <w:rPr>
                <w:rFonts w:ascii="Montserrat" w:hAnsi="Montserrat" w:cs="Times New Roman"/>
                <w:sz w:val="22"/>
                <w:szCs w:val="22"/>
                <w:lang w:val="en-GB"/>
              </w:rPr>
              <w:t xml:space="preserve"> de </w:t>
            </w:r>
            <w:proofErr w:type="spellStart"/>
            <w:r w:rsidRPr="00B4350F">
              <w:rPr>
                <w:rFonts w:ascii="Montserrat" w:hAnsi="Montserrat" w:cs="Times New Roman"/>
                <w:sz w:val="22"/>
                <w:szCs w:val="22"/>
                <w:lang w:val="en-GB"/>
              </w:rPr>
              <w:t>cercetare-dezvoltare</w:t>
            </w:r>
            <w:proofErr w:type="spellEnd"/>
          </w:p>
        </w:tc>
      </w:tr>
      <w:tr w:rsidR="001434DD" w:rsidRPr="006210DA" w14:paraId="7F60E52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76609"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022C0E"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102 din 19 mai 2016 privind incubatoarele de afaceri</w:t>
            </w:r>
          </w:p>
        </w:tc>
      </w:tr>
      <w:tr w:rsidR="001434DD" w:rsidRPr="006210DA" w14:paraId="6A5153DE"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451C95"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D66582B"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 xml:space="preserve">Normele de aplicare a Legii nr.102/2016 privind incubatoarele de afaceri din 01.02.2017 </w:t>
            </w:r>
          </w:p>
        </w:tc>
      </w:tr>
      <w:tr w:rsidR="001434DD" w:rsidRPr="006210DA" w14:paraId="5B02594F"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0B5B37"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B73894" w14:textId="77777777" w:rsidR="001434DD" w:rsidRPr="00B4350F" w:rsidRDefault="001434DD" w:rsidP="00F40E23">
            <w:pPr>
              <w:spacing w:line="240" w:lineRule="auto"/>
              <w:jc w:val="both"/>
              <w:rPr>
                <w:rFonts w:ascii="Montserrat" w:hAnsi="Montserrat"/>
                <w:sz w:val="22"/>
                <w:szCs w:val="22"/>
              </w:rPr>
            </w:pPr>
            <w:r w:rsidRPr="008245A1">
              <w:rPr>
                <w:rFonts w:ascii="Montserrat" w:hAnsi="Montserrat" w:cs="Times New Roman"/>
                <w:sz w:val="22"/>
                <w:szCs w:val="22"/>
                <w:lang w:val="ro-RO"/>
              </w:rPr>
              <w:t>HOTĂRÂRE  Nr. 371/2021 din 29 martie 2021 privind organizarea şi funcţionarea Ministerului Cercetării, Inovării şi Digitalizării</w:t>
            </w:r>
          </w:p>
        </w:tc>
      </w:tr>
      <w:tr w:rsidR="001434DD" w:rsidRPr="006210DA" w14:paraId="73A0E09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919D9"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7D14DC2"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158 din 30 iunie 2017 pentru stimularea personalului de cercetare, dezvoltare și inovare din instituții de învățământ superior de stat și unități de cercetare dezvoltare-inovare din sistemul național în vederea impulsionării procesului de dezvoltare economico-socială și culturală a României</w:t>
            </w:r>
          </w:p>
        </w:tc>
      </w:tr>
      <w:tr w:rsidR="001434DD" w:rsidRPr="006210DA" w14:paraId="4977215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D50E3E"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190576F"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 xml:space="preserve">Lege nr. 222 din 31 iulie 2018 privind aprobarea </w:t>
            </w:r>
            <w:r w:rsidRPr="00B4350F">
              <w:rPr>
                <w:rFonts w:ascii="Montserrat" w:hAnsi="Montserrat" w:cs="Times New Roman"/>
                <w:sz w:val="22"/>
                <w:szCs w:val="22"/>
                <w:lang w:val="en-US"/>
              </w:rPr>
              <w:t xml:space="preserve">OG </w:t>
            </w:r>
            <w:r w:rsidRPr="00B4350F">
              <w:rPr>
                <w:rFonts w:ascii="Montserrat" w:hAnsi="Montserrat" w:cs="Times New Roman"/>
                <w:sz w:val="22"/>
                <w:szCs w:val="22"/>
              </w:rPr>
              <w:t xml:space="preserve">nr.6/2011 pentru modificarea și completarea </w:t>
            </w:r>
            <w:r w:rsidRPr="00B4350F">
              <w:rPr>
                <w:rFonts w:ascii="Montserrat" w:hAnsi="Montserrat" w:cs="Times New Roman"/>
                <w:sz w:val="22"/>
                <w:szCs w:val="22"/>
                <w:lang w:val="en-US"/>
              </w:rPr>
              <w:t xml:space="preserve">OG </w:t>
            </w:r>
            <w:r w:rsidRPr="00B4350F">
              <w:rPr>
                <w:rFonts w:ascii="Montserrat" w:hAnsi="Montserrat" w:cs="Times New Roman"/>
                <w:sz w:val="22"/>
                <w:szCs w:val="22"/>
              </w:rPr>
              <w:t>nr.57/2002 privind cercetarea științifică și tehnologică</w:t>
            </w:r>
          </w:p>
        </w:tc>
      </w:tr>
      <w:tr w:rsidR="001434DD" w:rsidRPr="006210DA" w14:paraId="77E4981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7666A"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030DFDB" w14:textId="77777777" w:rsidR="001434DD" w:rsidRPr="008245A1" w:rsidRDefault="001434DD" w:rsidP="00F40E23">
            <w:pPr>
              <w:autoSpaceDE w:val="0"/>
              <w:autoSpaceDN w:val="0"/>
              <w:adjustRightInd w:val="0"/>
              <w:spacing w:line="240" w:lineRule="auto"/>
              <w:jc w:val="both"/>
              <w:rPr>
                <w:rFonts w:ascii="Montserrat" w:hAnsi="Montserrat" w:cs="Times New Roman"/>
                <w:sz w:val="22"/>
                <w:szCs w:val="22"/>
                <w:lang w:val="ro-RO"/>
              </w:rPr>
            </w:pPr>
            <w:r w:rsidRPr="008245A1">
              <w:rPr>
                <w:rFonts w:ascii="Montserrat" w:hAnsi="Montserrat" w:cs="Times New Roman"/>
                <w:sz w:val="22"/>
                <w:szCs w:val="22"/>
                <w:lang w:val="ro-RO"/>
              </w:rPr>
              <w:t>DECRET Nr. 836/2018 din 11 octombrie 2018 pentru promulgarea Legii privind aprobarea OG nr. 41/2015 pentru modificarea şi completarea OG nr. 57/2002 privind cercetarea ştiinţifică şi dezvoltarea</w:t>
            </w:r>
          </w:p>
          <w:p w14:paraId="0E08850A" w14:textId="77777777" w:rsidR="001434DD" w:rsidRPr="00B4350F" w:rsidRDefault="001434DD" w:rsidP="00F40E23">
            <w:pPr>
              <w:spacing w:line="240" w:lineRule="auto"/>
              <w:jc w:val="both"/>
              <w:rPr>
                <w:rFonts w:ascii="Montserrat" w:hAnsi="Montserrat"/>
                <w:sz w:val="22"/>
                <w:szCs w:val="22"/>
              </w:rPr>
            </w:pPr>
            <w:proofErr w:type="spellStart"/>
            <w:r w:rsidRPr="00B4350F">
              <w:rPr>
                <w:rFonts w:ascii="Montserrat" w:hAnsi="Montserrat" w:cs="Times New Roman"/>
                <w:sz w:val="22"/>
                <w:szCs w:val="22"/>
                <w:lang w:val="en-GB"/>
              </w:rPr>
              <w:t>tehnologică</w:t>
            </w:r>
            <w:proofErr w:type="spellEnd"/>
          </w:p>
        </w:tc>
      </w:tr>
      <w:tr w:rsidR="001434DD" w:rsidRPr="006210DA" w14:paraId="58883628"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AC7551" w14:textId="77777777" w:rsidR="001434DD" w:rsidRPr="00B4350F" w:rsidRDefault="001434DD" w:rsidP="001434DD">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E1D63BD" w14:textId="77777777" w:rsidR="001434DD" w:rsidRPr="00B4350F" w:rsidRDefault="001434DD" w:rsidP="00F40E23">
            <w:pPr>
              <w:spacing w:line="240" w:lineRule="auto"/>
              <w:jc w:val="both"/>
              <w:rPr>
                <w:rFonts w:ascii="Montserrat" w:hAnsi="Montserrat"/>
                <w:sz w:val="22"/>
                <w:szCs w:val="22"/>
              </w:rPr>
            </w:pPr>
            <w:r w:rsidRPr="00B4350F">
              <w:rPr>
                <w:rFonts w:ascii="Montserrat" w:hAnsi="Montserrat" w:cs="Times New Roman"/>
                <w:sz w:val="22"/>
                <w:szCs w:val="22"/>
              </w:rPr>
              <w:t>Lege nr. 241 din 12 octombrie 2018 privind aprobarea Ordonanței Guvernului nr. 41/2015 pentru modificarea și completarea Ordonanței Guvernului nr. 57/2002 privind cercetarea științifică și dezvoltarea tehnologică</w:t>
            </w:r>
          </w:p>
        </w:tc>
      </w:tr>
      <w:tr w:rsidR="001434DD" w:rsidRPr="006210DA" w14:paraId="644BEFB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27344C"/>
          </w:tcPr>
          <w:p w14:paraId="7C9276F7" w14:textId="77777777" w:rsidR="001434DD" w:rsidRPr="00E81783" w:rsidRDefault="001434DD" w:rsidP="00F40E23">
            <w:pPr>
              <w:rPr>
                <w:rFonts w:ascii="Montserrat" w:hAnsi="Montserrat"/>
                <w:b/>
                <w:bCs/>
                <w:color w:val="FFFFFF" w:themeColor="background1"/>
                <w:sz w:val="22"/>
                <w:szCs w:val="22"/>
                <w:lang w:val="en-US"/>
              </w:rPr>
            </w:pPr>
            <w:r w:rsidRPr="00E81783">
              <w:rPr>
                <w:rFonts w:ascii="Montserrat" w:hAnsi="Montserrat"/>
                <w:b/>
                <w:bCs/>
                <w:color w:val="FFFFFF" w:themeColor="background1"/>
                <w:sz w:val="22"/>
                <w:szCs w:val="22"/>
                <w:lang w:val="en-US"/>
              </w:rPr>
              <w:t xml:space="preserve">Nr. </w:t>
            </w:r>
            <w:proofErr w:type="spellStart"/>
            <w:r w:rsidRPr="00E81783">
              <w:rPr>
                <w:rFonts w:ascii="Montserrat" w:hAnsi="Montserrat"/>
                <w:b/>
                <w:bCs/>
                <w:color w:val="FFFFFF" w:themeColor="background1"/>
                <w:sz w:val="22"/>
                <w:szCs w:val="22"/>
                <w:lang w:val="en-US"/>
              </w:rPr>
              <w:t>crt</w:t>
            </w:r>
            <w:proofErr w:type="spellEnd"/>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27344C"/>
          </w:tcPr>
          <w:p w14:paraId="19EAEB27" w14:textId="77777777" w:rsidR="001434DD" w:rsidRPr="00E81783" w:rsidRDefault="001434DD" w:rsidP="00F40E23">
            <w:pPr>
              <w:spacing w:line="240" w:lineRule="auto"/>
              <w:rPr>
                <w:rFonts w:ascii="Montserrat" w:hAnsi="Montserrat" w:cs="Times New Roman"/>
                <w:b/>
                <w:bCs/>
                <w:color w:val="FFFFFF" w:themeColor="background1"/>
                <w:sz w:val="22"/>
                <w:szCs w:val="22"/>
                <w:lang w:val="en-US"/>
              </w:rPr>
            </w:pPr>
            <w:proofErr w:type="spellStart"/>
            <w:r w:rsidRPr="001E548A">
              <w:rPr>
                <w:rFonts w:ascii="Montserrat" w:hAnsi="Montserrat" w:cs="Times New Roman"/>
                <w:b/>
                <w:bCs/>
                <w:color w:val="FFFFFF" w:themeColor="background1"/>
                <w:sz w:val="22"/>
                <w:szCs w:val="22"/>
                <w:lang w:val="en-US"/>
              </w:rPr>
              <w:t>XIV.</w:t>
            </w:r>
            <w:r>
              <w:rPr>
                <w:rFonts w:ascii="Montserrat" w:hAnsi="Montserrat" w:cs="Times New Roman"/>
                <w:b/>
                <w:bCs/>
                <w:color w:val="FFFFFF" w:themeColor="background1"/>
                <w:sz w:val="22"/>
                <w:szCs w:val="22"/>
                <w:lang w:val="en-US"/>
              </w:rPr>
              <w:t>Construcții</w:t>
            </w:r>
            <w:proofErr w:type="spellEnd"/>
            <w:r>
              <w:rPr>
                <w:rFonts w:ascii="Montserrat" w:hAnsi="Montserrat" w:cs="Times New Roman"/>
                <w:b/>
                <w:bCs/>
                <w:color w:val="FFFFFF" w:themeColor="background1"/>
                <w:sz w:val="22"/>
                <w:szCs w:val="22"/>
                <w:lang w:val="en-US"/>
              </w:rPr>
              <w:t xml:space="preserve"> </w:t>
            </w:r>
            <w:proofErr w:type="spellStart"/>
            <w:r>
              <w:rPr>
                <w:rFonts w:ascii="Montserrat" w:hAnsi="Montserrat" w:cs="Times New Roman"/>
                <w:b/>
                <w:bCs/>
                <w:color w:val="FFFFFF" w:themeColor="background1"/>
                <w:sz w:val="22"/>
                <w:szCs w:val="22"/>
                <w:lang w:val="en-US"/>
              </w:rPr>
              <w:t>și</w:t>
            </w:r>
            <w:proofErr w:type="spellEnd"/>
            <w:r>
              <w:rPr>
                <w:rFonts w:ascii="Montserrat" w:hAnsi="Montserrat" w:cs="Times New Roman"/>
                <w:b/>
                <w:bCs/>
                <w:color w:val="FFFFFF" w:themeColor="background1"/>
                <w:sz w:val="22"/>
                <w:szCs w:val="22"/>
                <w:lang w:val="en-US"/>
              </w:rPr>
              <w:t xml:space="preserve"> </w:t>
            </w:r>
            <w:proofErr w:type="spellStart"/>
            <w:r>
              <w:rPr>
                <w:rFonts w:ascii="Montserrat" w:hAnsi="Montserrat" w:cs="Times New Roman"/>
                <w:b/>
                <w:bCs/>
                <w:color w:val="FFFFFF" w:themeColor="background1"/>
                <w:sz w:val="22"/>
                <w:szCs w:val="22"/>
                <w:lang w:val="en-US"/>
              </w:rPr>
              <w:t>amenajarea</w:t>
            </w:r>
            <w:proofErr w:type="spellEnd"/>
            <w:r>
              <w:rPr>
                <w:rFonts w:ascii="Montserrat" w:hAnsi="Montserrat" w:cs="Times New Roman"/>
                <w:b/>
                <w:bCs/>
                <w:color w:val="FFFFFF" w:themeColor="background1"/>
                <w:sz w:val="22"/>
                <w:szCs w:val="22"/>
                <w:lang w:val="en-US"/>
              </w:rPr>
              <w:t xml:space="preserve"> </w:t>
            </w:r>
            <w:proofErr w:type="spellStart"/>
            <w:r>
              <w:rPr>
                <w:rFonts w:ascii="Montserrat" w:hAnsi="Montserrat" w:cs="Times New Roman"/>
                <w:b/>
                <w:bCs/>
                <w:color w:val="FFFFFF" w:themeColor="background1"/>
                <w:sz w:val="22"/>
                <w:szCs w:val="22"/>
                <w:lang w:val="en-US"/>
              </w:rPr>
              <w:t>teritoriului</w:t>
            </w:r>
            <w:proofErr w:type="spellEnd"/>
          </w:p>
        </w:tc>
      </w:tr>
      <w:tr w:rsidR="001434DD" w:rsidRPr="006210DA" w14:paraId="1D3E069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904D2"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67AB9FE" w14:textId="77777777" w:rsidR="001434DD" w:rsidRPr="00B4350F" w:rsidRDefault="001434DD" w:rsidP="00F40E23">
            <w:pPr>
              <w:spacing w:line="240" w:lineRule="auto"/>
              <w:jc w:val="both"/>
              <w:rPr>
                <w:rFonts w:ascii="Montserrat" w:hAnsi="Montserrat" w:cs="Times New Roman"/>
                <w:sz w:val="22"/>
                <w:szCs w:val="22"/>
              </w:rPr>
            </w:pPr>
            <w:r w:rsidRPr="00B4350F">
              <w:rPr>
                <w:rFonts w:ascii="Montserrat" w:hAnsi="Montserrat" w:cs="Arial"/>
                <w:sz w:val="22"/>
                <w:szCs w:val="22"/>
                <w:lang w:val="ro-RO"/>
              </w:rPr>
              <w:t>LEGE nr.</w:t>
            </w:r>
            <w:r w:rsidRPr="00B4350F">
              <w:rPr>
                <w:rStyle w:val="sden"/>
                <w:rFonts w:ascii="Montserrat" w:hAnsi="Montserrat"/>
                <w:b/>
                <w:bCs/>
                <w:sz w:val="22"/>
                <w:szCs w:val="22"/>
                <w:bdr w:val="none" w:sz="0" w:space="0" w:color="auto" w:frame="1"/>
                <w:shd w:val="clear" w:color="auto" w:fill="FFFFFF"/>
              </w:rPr>
              <w:t xml:space="preserve"> </w:t>
            </w:r>
            <w:r w:rsidRPr="00B4350F">
              <w:rPr>
                <w:rFonts w:ascii="Montserrat" w:hAnsi="Montserrat" w:cs="Arial"/>
                <w:sz w:val="22"/>
                <w:szCs w:val="22"/>
                <w:lang w:val="ro-RO"/>
              </w:rPr>
              <w:t>350 din 6 iunie 2001 privind amenajarea teritoriului și urbanismul</w:t>
            </w:r>
          </w:p>
        </w:tc>
      </w:tr>
      <w:tr w:rsidR="001434DD" w:rsidRPr="006210DA" w14:paraId="3B1F0D0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90777E"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452166"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ORDIN nr. 233 din 26 februarie 2016 pentru aprobarea </w:t>
            </w:r>
            <w:hyperlink r:id="rId7" w:history="1">
              <w:r w:rsidRPr="00B4350F">
                <w:rPr>
                  <w:rFonts w:ascii="Montserrat" w:hAnsi="Montserrat" w:cs="Arial"/>
                  <w:sz w:val="22"/>
                  <w:szCs w:val="22"/>
                  <w:lang w:val="ro-RO"/>
                </w:rPr>
                <w:t>Normelor metodologice</w:t>
              </w:r>
            </w:hyperlink>
            <w:r w:rsidRPr="00B4350F">
              <w:rPr>
                <w:rFonts w:ascii="Montserrat" w:hAnsi="Montserrat" w:cs="Arial"/>
                <w:sz w:val="22"/>
                <w:szCs w:val="22"/>
                <w:lang w:val="ro-RO"/>
              </w:rPr>
              <w:t> de aplicare a </w:t>
            </w:r>
            <w:hyperlink r:id="rId8" w:history="1">
              <w:r w:rsidRPr="00B4350F">
                <w:rPr>
                  <w:rFonts w:ascii="Montserrat" w:hAnsi="Montserrat" w:cs="Arial"/>
                  <w:sz w:val="22"/>
                  <w:szCs w:val="22"/>
                  <w:lang w:val="ro-RO"/>
                </w:rPr>
                <w:t>Legii nr. 350/2001</w:t>
              </w:r>
            </w:hyperlink>
            <w:r w:rsidRPr="00B4350F">
              <w:rPr>
                <w:rFonts w:ascii="Montserrat" w:hAnsi="Montserrat" w:cs="Arial"/>
                <w:sz w:val="22"/>
                <w:szCs w:val="22"/>
                <w:lang w:val="ro-RO"/>
              </w:rPr>
              <w:t> privind amenajarea teritoriului și urbanismul și de elaborare și actualizare a documentațiilor de urbanism</w:t>
            </w:r>
          </w:p>
        </w:tc>
      </w:tr>
      <w:tr w:rsidR="001434DD" w:rsidRPr="006210DA" w14:paraId="1553CFFB"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430674"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35B6C3A" w14:textId="77777777" w:rsidR="001434DD" w:rsidRPr="00B4350F" w:rsidRDefault="001434DD" w:rsidP="00F40E23">
            <w:pPr>
              <w:spacing w:line="240" w:lineRule="auto"/>
              <w:jc w:val="both"/>
              <w:rPr>
                <w:rFonts w:ascii="Montserrat" w:hAnsi="Montserrat" w:cs="Times New Roman"/>
                <w:sz w:val="22"/>
                <w:szCs w:val="22"/>
              </w:rPr>
            </w:pPr>
            <w:r w:rsidRPr="00B4350F">
              <w:rPr>
                <w:rFonts w:ascii="Montserrat" w:hAnsi="Montserrat" w:cs="Arial"/>
                <w:sz w:val="22"/>
                <w:szCs w:val="22"/>
                <w:lang w:val="ro-RO"/>
              </w:rPr>
              <w:t>LEGE nr. 50 din 29 iulie 1991 (**republicată**) privind autorizarea executării lucrărilor de construcții</w:t>
            </w:r>
          </w:p>
        </w:tc>
      </w:tr>
      <w:tr w:rsidR="001434DD" w:rsidRPr="006210DA" w14:paraId="21530EB0"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E7AAB"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294CB97"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LEGE nr. 10 din 18 ianuarie 1995 (**republicată**) privind calitatea în construcții, cu completările și modificările ulterioare</w:t>
            </w:r>
          </w:p>
        </w:tc>
      </w:tr>
      <w:tr w:rsidR="001434DD" w:rsidRPr="006210DA" w14:paraId="05ED0FFD"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673D93"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B1ED65"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HOTĂRÂRE nr. 907 din 29 noiembrie 2016 privind etapele de elaborare și conținutul-cadru al documentațiilor tehnico-economice aferente obiectivelor/proiectelor de investiții finanțate din fonduri publice</w:t>
            </w:r>
          </w:p>
        </w:tc>
      </w:tr>
      <w:tr w:rsidR="001434DD" w:rsidRPr="006210DA" w14:paraId="57A9B853"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8B1DA5"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FD40BF"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ORDIN nr. 839 din 12 octombrie 2009 pentru aprobarea Normelor metodologice de aplicare a Legii nr. 50/1991 privind autorizarea executării lucrărilor de construcții</w:t>
            </w:r>
          </w:p>
        </w:tc>
      </w:tr>
      <w:tr w:rsidR="001434DD" w:rsidRPr="006210DA" w14:paraId="606D674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11394C"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0CFD6BA"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HOTĂRÂRE nr. 925 din 20 noiembrie 1995 pentru aprobarea Regulamentului privind verificarea și expertizarea tehnică a proiectelor, expertizarea tehnică a execuției lucrărilor și a construcțiilor, precum și verificarea calității lucrărilor executate</w:t>
            </w:r>
          </w:p>
        </w:tc>
      </w:tr>
      <w:tr w:rsidR="001434DD" w:rsidRPr="006210DA" w14:paraId="500E3D0E" w14:textId="77777777" w:rsidTr="00F40E23">
        <w:trPr>
          <w:trHeight w:val="653"/>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20C49F"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tcPr>
          <w:p w14:paraId="6423E4D2"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HOTĂRÂRE nr. 273 din 14 iunie 1994 pentru aprobarea Regulamentului privind recepția construcțiilor</w:t>
            </w:r>
          </w:p>
        </w:tc>
      </w:tr>
      <w:tr w:rsidR="001434DD" w:rsidRPr="006210DA" w14:paraId="5EA8A04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492A16"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AE06C55" w14:textId="5E6178E3" w:rsidR="001434DD" w:rsidRPr="00B4350F" w:rsidRDefault="001434DD" w:rsidP="00F40E23">
            <w:pPr>
              <w:spacing w:line="240" w:lineRule="auto"/>
              <w:jc w:val="both"/>
              <w:rPr>
                <w:rFonts w:ascii="Montserrat" w:hAnsi="Montserrat" w:cs="Arial"/>
                <w:sz w:val="22"/>
                <w:szCs w:val="22"/>
              </w:rPr>
            </w:pPr>
            <w:r w:rsidRPr="00B4350F">
              <w:rPr>
                <w:rFonts w:ascii="Montserrat" w:hAnsi="Montserrat" w:cs="Arial"/>
                <w:sz w:val="22"/>
                <w:szCs w:val="22"/>
              </w:rPr>
              <w:t>ORDIN nr. 1.296 din 30 august 2017</w:t>
            </w:r>
            <w:r w:rsidRPr="00B4350F">
              <w:rPr>
                <w:rFonts w:ascii="Montserrat" w:hAnsi="Montserrat" w:cs="Arial"/>
                <w:sz w:val="22"/>
                <w:szCs w:val="22"/>
                <w:lang w:val="ro-RO"/>
              </w:rPr>
              <w:t xml:space="preserve"> </w:t>
            </w:r>
            <w:r w:rsidRPr="00B4350F">
              <w:rPr>
                <w:rFonts w:ascii="Montserrat" w:hAnsi="Montserrat" w:cs="Arial"/>
                <w:sz w:val="22"/>
                <w:szCs w:val="22"/>
              </w:rPr>
              <w:t>pentru aprobarea </w:t>
            </w:r>
            <w:r w:rsidRPr="0034094F">
              <w:rPr>
                <w:rFonts w:ascii="Montserrat" w:hAnsi="Montserrat" w:cs="Arial"/>
                <w:sz w:val="22"/>
                <w:szCs w:val="22"/>
              </w:rPr>
              <w:t>Normelor tehnice</w:t>
            </w:r>
            <w:r w:rsidRPr="00B4350F">
              <w:rPr>
                <w:rFonts w:ascii="Montserrat" w:hAnsi="Montserrat" w:cs="Arial"/>
                <w:sz w:val="22"/>
                <w:szCs w:val="22"/>
              </w:rPr>
              <w:t> privind proiectarea, construirea și modernizarea drumurilor</w:t>
            </w:r>
          </w:p>
        </w:tc>
      </w:tr>
      <w:tr w:rsidR="001434DD" w:rsidRPr="006210DA" w14:paraId="362240BC"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1A258E"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41F76ED"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ORDONANȚĂ nr. 43 din 28 august 1997 (**republicată**) privind regimul drumurilor</w:t>
            </w:r>
          </w:p>
        </w:tc>
      </w:tr>
      <w:tr w:rsidR="001434DD" w:rsidRPr="006210DA" w14:paraId="1D8FF444"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2F95"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6A04551"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ORDONANȚĂ DE URGENȚĂ nr. 195 din 12 decembrie 2002 (**republicată**) privind circulația pe drumurile publice**)</w:t>
            </w:r>
          </w:p>
        </w:tc>
      </w:tr>
      <w:tr w:rsidR="001434DD" w:rsidRPr="006210DA" w14:paraId="6EBDEC91"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9AA540"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5C26C34"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 xml:space="preserve">LEGE nr. 51/2006 privind serviciile comunitare de utilități publice </w:t>
            </w:r>
          </w:p>
        </w:tc>
      </w:tr>
      <w:tr w:rsidR="001434DD" w:rsidRPr="006210DA" w14:paraId="5EAF374A" w14:textId="77777777" w:rsidTr="00F40E2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29632D" w14:textId="77777777" w:rsidR="001434DD" w:rsidRPr="00B4350F" w:rsidRDefault="001434DD" w:rsidP="001434DD">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9CE696C" w14:textId="77777777" w:rsidR="001434DD" w:rsidRPr="00B4350F" w:rsidRDefault="001434DD" w:rsidP="00F40E23">
            <w:pPr>
              <w:spacing w:line="240" w:lineRule="auto"/>
              <w:jc w:val="both"/>
              <w:rPr>
                <w:rFonts w:ascii="Montserrat" w:hAnsi="Montserrat" w:cs="Arial"/>
                <w:sz w:val="22"/>
                <w:szCs w:val="22"/>
                <w:lang w:val="ro-RO"/>
              </w:rPr>
            </w:pPr>
            <w:r w:rsidRPr="00B4350F">
              <w:rPr>
                <w:rFonts w:ascii="Montserrat" w:hAnsi="Montserrat" w:cs="Arial"/>
                <w:sz w:val="22"/>
                <w:szCs w:val="22"/>
                <w:lang w:val="ro-RO"/>
              </w:rPr>
              <w:t>LEGE nr. 92/2007 privind serviciile de transport public local</w:t>
            </w:r>
          </w:p>
        </w:tc>
      </w:tr>
    </w:tbl>
    <w:p w14:paraId="02E8F0AC" w14:textId="77777777" w:rsidR="001434DD" w:rsidRPr="00285C9F" w:rsidRDefault="001434DD" w:rsidP="001434DD">
      <w:pPr>
        <w:spacing w:before="120" w:after="120" w:line="276" w:lineRule="auto"/>
        <w:rPr>
          <w:rFonts w:ascii="Montserrat" w:hAnsi="Montserrat"/>
          <w:sz w:val="22"/>
          <w:szCs w:val="22"/>
          <w:lang w:eastAsia="en-GB"/>
        </w:rPr>
      </w:pPr>
    </w:p>
    <w:p w14:paraId="39EE283B" w14:textId="0B2F7FA5" w:rsidR="00A47D09" w:rsidRPr="001434DD" w:rsidRDefault="00A47D09" w:rsidP="001434DD"/>
    <w:sectPr w:rsidR="00A47D09" w:rsidRPr="001434DD" w:rsidSect="008245A1">
      <w:headerReference w:type="default" r:id="rId9"/>
      <w:footerReference w:type="even" r:id="rId10"/>
      <w:footerReference w:type="default" r:id="rId11"/>
      <w:pgSz w:w="11906" w:h="16838"/>
      <w:pgMar w:top="1546" w:right="1134" w:bottom="1986" w:left="992" w:header="709"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FE225" w14:textId="77777777" w:rsidR="000C57C8" w:rsidRDefault="000C57C8" w:rsidP="00ED68A0">
      <w:pPr>
        <w:spacing w:line="240" w:lineRule="auto"/>
      </w:pPr>
      <w:r>
        <w:separator/>
      </w:r>
    </w:p>
  </w:endnote>
  <w:endnote w:type="continuationSeparator" w:id="0">
    <w:p w14:paraId="4E6A4696" w14:textId="77777777" w:rsidR="000C57C8" w:rsidRDefault="000C57C8"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A00002FF" w:usb1="4000207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876423"/>
      <w:docPartObj>
        <w:docPartGallery w:val="Page Numbers (Bottom of Page)"/>
        <w:docPartUnique/>
      </w:docPartObj>
    </w:sdtPr>
    <w:sdtContent>
      <w:p w14:paraId="39D500B0" w14:textId="75EC2424" w:rsidR="008245A1" w:rsidRDefault="008245A1" w:rsidP="00D1092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3AE8FD" w14:textId="77777777" w:rsidR="008245A1" w:rsidRDefault="00824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18030628"/>
      <w:docPartObj>
        <w:docPartGallery w:val="Page Numbers (Bottom of Page)"/>
        <w:docPartUnique/>
      </w:docPartObj>
    </w:sdtPr>
    <w:sdtContent>
      <w:p w14:paraId="7957BD62" w14:textId="2D0910B9" w:rsidR="008245A1" w:rsidRDefault="008245A1" w:rsidP="008245A1">
        <w:pPr>
          <w:pStyle w:val="Footer"/>
          <w:framePr w:wrap="none" w:vAnchor="text" w:hAnchor="page" w:x="5975" w:y="566"/>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E52F56B" w14:textId="07683256" w:rsidR="00ED68A0" w:rsidRPr="008F6C3C" w:rsidRDefault="008245A1"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59264" behindDoc="0" locked="0" layoutInCell="1" allowOverlap="1" wp14:anchorId="7C1F23FD" wp14:editId="70111B75">
          <wp:simplePos x="0" y="0"/>
          <wp:positionH relativeFrom="column">
            <wp:posOffset>5748803</wp:posOffset>
          </wp:positionH>
          <wp:positionV relativeFrom="paragraph">
            <wp:posOffset>48260</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B461B9" w:rsidRPr="00E7310E">
      <w:rPr>
        <w:noProof/>
        <w:lang w:val="en-US"/>
      </w:rPr>
      <w:drawing>
        <wp:inline distT="0" distB="0" distL="0" distR="0" wp14:anchorId="435FB1CF" wp14:editId="49351E40">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8E5C06">
      <w:rPr>
        <w:lang w:val="en-US"/>
      </w:rPr>
      <w:tab/>
    </w:r>
    <w:r w:rsidR="0094089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39A24" w14:textId="77777777" w:rsidR="000C57C8" w:rsidRDefault="000C57C8" w:rsidP="00ED68A0">
      <w:pPr>
        <w:spacing w:line="240" w:lineRule="auto"/>
      </w:pPr>
      <w:r>
        <w:separator/>
      </w:r>
    </w:p>
  </w:footnote>
  <w:footnote w:type="continuationSeparator" w:id="0">
    <w:p w14:paraId="109A687E" w14:textId="77777777" w:rsidR="000C57C8" w:rsidRDefault="000C57C8" w:rsidP="00ED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29CF2EAF" w:rsidR="00ED68A0" w:rsidRDefault="008245A1" w:rsidP="002B4699">
    <w:pPr>
      <w:pStyle w:val="Header"/>
      <w:tabs>
        <w:tab w:val="clear" w:pos="4513"/>
        <w:tab w:val="clear" w:pos="9026"/>
        <w:tab w:val="left" w:pos="9010"/>
      </w:tabs>
    </w:pPr>
    <w:r w:rsidRPr="00187D94">
      <w:rPr>
        <w:noProof/>
      </w:rPr>
      <w:drawing>
        <wp:inline distT="0" distB="0" distL="0" distR="0" wp14:anchorId="0C3EC42C" wp14:editId="71889132">
          <wp:extent cx="6210300" cy="445135"/>
          <wp:effectExtent l="0" t="0" r="0" b="0"/>
          <wp:docPr id="1746984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4586" name=""/>
                  <pic:cNvPicPr/>
                </pic:nvPicPr>
                <pic:blipFill>
                  <a:blip r:embed="rId1"/>
                  <a:stretch>
                    <a:fillRect/>
                  </a:stretch>
                </pic:blipFill>
                <pic:spPr>
                  <a:xfrm>
                    <a:off x="0" y="0"/>
                    <a:ext cx="6210300" cy="445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A1C47"/>
    <w:multiLevelType w:val="hybridMultilevel"/>
    <w:tmpl w:val="7A9ADB22"/>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4B59C1"/>
    <w:multiLevelType w:val="hybridMultilevel"/>
    <w:tmpl w:val="9C58419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2764F45"/>
    <w:multiLevelType w:val="hybridMultilevel"/>
    <w:tmpl w:val="45FC4AB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AC5835"/>
    <w:multiLevelType w:val="hybridMultilevel"/>
    <w:tmpl w:val="539AB4C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B4F2FE0"/>
    <w:multiLevelType w:val="hybridMultilevel"/>
    <w:tmpl w:val="7A9ADB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2F50A7"/>
    <w:multiLevelType w:val="hybridMultilevel"/>
    <w:tmpl w:val="F2BA79DE"/>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D41330E"/>
    <w:multiLevelType w:val="hybridMultilevel"/>
    <w:tmpl w:val="E6D40A80"/>
    <w:lvl w:ilvl="0" w:tplc="0A2CB8EE">
      <w:start w:val="1"/>
      <w:numFmt w:val="decimal"/>
      <w:lvlText w:val="%1."/>
      <w:lvlJc w:val="left"/>
      <w:pPr>
        <w:ind w:left="720" w:hanging="360"/>
      </w:pPr>
      <w:rPr>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C62567"/>
    <w:multiLevelType w:val="hybridMultilevel"/>
    <w:tmpl w:val="5844B67E"/>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6E3763"/>
    <w:multiLevelType w:val="hybridMultilevel"/>
    <w:tmpl w:val="B18CBE14"/>
    <w:lvl w:ilvl="0" w:tplc="A9B4EF2A">
      <w:start w:val="1"/>
      <w:numFmt w:val="decimal"/>
      <w:lvlText w:val="%1."/>
      <w:lvlJc w:val="left"/>
      <w:pPr>
        <w:ind w:left="720" w:hanging="360"/>
      </w:pPr>
      <w:rPr>
        <w:rFonts w:ascii="Montserrat" w:eastAsia="Segoe UI" w:hAnsi="Montserrat" w:cs="Segoe UI"/>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6F3BBD"/>
    <w:multiLevelType w:val="hybridMultilevel"/>
    <w:tmpl w:val="45FC4A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2326EB7"/>
    <w:multiLevelType w:val="hybridMultilevel"/>
    <w:tmpl w:val="29F26FA2"/>
    <w:lvl w:ilvl="0" w:tplc="10366888">
      <w:start w:val="1"/>
      <w:numFmt w:val="decimal"/>
      <w:lvlText w:val="%1."/>
      <w:lvlJc w:val="left"/>
      <w:pPr>
        <w:ind w:left="720" w:hanging="360"/>
      </w:pPr>
      <w:rPr>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3487E01"/>
    <w:multiLevelType w:val="hybridMultilevel"/>
    <w:tmpl w:val="AA3661F4"/>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4777A24"/>
    <w:multiLevelType w:val="hybridMultilevel"/>
    <w:tmpl w:val="3A10D110"/>
    <w:lvl w:ilvl="0" w:tplc="DA709C42">
      <w:start w:val="1"/>
      <w:numFmt w:val="decimal"/>
      <w:lvlText w:val="%1."/>
      <w:lvlJc w:val="left"/>
      <w:pPr>
        <w:ind w:left="720" w:hanging="360"/>
      </w:pPr>
      <w:rPr>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A592612"/>
    <w:multiLevelType w:val="hybridMultilevel"/>
    <w:tmpl w:val="FCB68E4C"/>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30061802">
    <w:abstractNumId w:val="8"/>
  </w:num>
  <w:num w:numId="2" w16cid:durableId="738794461">
    <w:abstractNumId w:val="10"/>
  </w:num>
  <w:num w:numId="3" w16cid:durableId="900216153">
    <w:abstractNumId w:val="1"/>
  </w:num>
  <w:num w:numId="4" w16cid:durableId="1166165233">
    <w:abstractNumId w:val="11"/>
  </w:num>
  <w:num w:numId="5" w16cid:durableId="594900193">
    <w:abstractNumId w:val="2"/>
  </w:num>
  <w:num w:numId="6" w16cid:durableId="908075680">
    <w:abstractNumId w:val="3"/>
  </w:num>
  <w:num w:numId="7" w16cid:durableId="427504139">
    <w:abstractNumId w:val="5"/>
  </w:num>
  <w:num w:numId="8" w16cid:durableId="188952732">
    <w:abstractNumId w:val="13"/>
  </w:num>
  <w:num w:numId="9" w16cid:durableId="402945134">
    <w:abstractNumId w:val="7"/>
  </w:num>
  <w:num w:numId="10" w16cid:durableId="1839691209">
    <w:abstractNumId w:val="12"/>
  </w:num>
  <w:num w:numId="11" w16cid:durableId="1651979047">
    <w:abstractNumId w:val="0"/>
  </w:num>
  <w:num w:numId="12" w16cid:durableId="296568542">
    <w:abstractNumId w:val="4"/>
  </w:num>
  <w:num w:numId="13" w16cid:durableId="1836069060">
    <w:abstractNumId w:val="6"/>
  </w:num>
  <w:num w:numId="14" w16cid:durableId="2369442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298B"/>
    <w:rsid w:val="00050BD0"/>
    <w:rsid w:val="000555F3"/>
    <w:rsid w:val="00063099"/>
    <w:rsid w:val="00073A7B"/>
    <w:rsid w:val="000A78E2"/>
    <w:rsid w:val="000C57C8"/>
    <w:rsid w:val="00123AC6"/>
    <w:rsid w:val="0013059A"/>
    <w:rsid w:val="00136DA3"/>
    <w:rsid w:val="001413FA"/>
    <w:rsid w:val="001434DD"/>
    <w:rsid w:val="00143C7D"/>
    <w:rsid w:val="00175F74"/>
    <w:rsid w:val="001816BD"/>
    <w:rsid w:val="00183775"/>
    <w:rsid w:val="00187385"/>
    <w:rsid w:val="00192345"/>
    <w:rsid w:val="001B0ED1"/>
    <w:rsid w:val="001C3333"/>
    <w:rsid w:val="001D3811"/>
    <w:rsid w:val="001E3367"/>
    <w:rsid w:val="00222210"/>
    <w:rsid w:val="00243A5C"/>
    <w:rsid w:val="00244C36"/>
    <w:rsid w:val="00272F9E"/>
    <w:rsid w:val="00285C9F"/>
    <w:rsid w:val="002B4699"/>
    <w:rsid w:val="00310CEE"/>
    <w:rsid w:val="003204A9"/>
    <w:rsid w:val="0034094F"/>
    <w:rsid w:val="00344045"/>
    <w:rsid w:val="00360AAE"/>
    <w:rsid w:val="00363AD9"/>
    <w:rsid w:val="00367EB3"/>
    <w:rsid w:val="003A0A00"/>
    <w:rsid w:val="003C08FD"/>
    <w:rsid w:val="004240C5"/>
    <w:rsid w:val="00470848"/>
    <w:rsid w:val="004855F3"/>
    <w:rsid w:val="00502372"/>
    <w:rsid w:val="005352F8"/>
    <w:rsid w:val="00574E84"/>
    <w:rsid w:val="005A31A5"/>
    <w:rsid w:val="005F5051"/>
    <w:rsid w:val="0061531B"/>
    <w:rsid w:val="0062345F"/>
    <w:rsid w:val="00656F7A"/>
    <w:rsid w:val="00680D00"/>
    <w:rsid w:val="006B32B6"/>
    <w:rsid w:val="006C646B"/>
    <w:rsid w:val="00743DA9"/>
    <w:rsid w:val="007A4EF5"/>
    <w:rsid w:val="007A7907"/>
    <w:rsid w:val="007C0BB5"/>
    <w:rsid w:val="007D53C5"/>
    <w:rsid w:val="007E5C0E"/>
    <w:rsid w:val="00813CF3"/>
    <w:rsid w:val="008245A1"/>
    <w:rsid w:val="00832128"/>
    <w:rsid w:val="00861982"/>
    <w:rsid w:val="008946FC"/>
    <w:rsid w:val="008B3AA4"/>
    <w:rsid w:val="008E3114"/>
    <w:rsid w:val="008E5C06"/>
    <w:rsid w:val="008F6C3C"/>
    <w:rsid w:val="00907BD0"/>
    <w:rsid w:val="00916751"/>
    <w:rsid w:val="00931F28"/>
    <w:rsid w:val="0094089A"/>
    <w:rsid w:val="00944876"/>
    <w:rsid w:val="00945A1B"/>
    <w:rsid w:val="0095176D"/>
    <w:rsid w:val="0096021B"/>
    <w:rsid w:val="009D4510"/>
    <w:rsid w:val="00A47D09"/>
    <w:rsid w:val="00A70E5D"/>
    <w:rsid w:val="00A73CF8"/>
    <w:rsid w:val="00A8222F"/>
    <w:rsid w:val="00A93A7F"/>
    <w:rsid w:val="00AE6EA7"/>
    <w:rsid w:val="00B06C73"/>
    <w:rsid w:val="00B461B9"/>
    <w:rsid w:val="00B52B10"/>
    <w:rsid w:val="00B55AE4"/>
    <w:rsid w:val="00BA15FE"/>
    <w:rsid w:val="00C22F1C"/>
    <w:rsid w:val="00C264E8"/>
    <w:rsid w:val="00C5702B"/>
    <w:rsid w:val="00CF760B"/>
    <w:rsid w:val="00D1046D"/>
    <w:rsid w:val="00DC006D"/>
    <w:rsid w:val="00DC5324"/>
    <w:rsid w:val="00DD4D02"/>
    <w:rsid w:val="00DD7690"/>
    <w:rsid w:val="00E11E02"/>
    <w:rsid w:val="00E55D24"/>
    <w:rsid w:val="00E63962"/>
    <w:rsid w:val="00E86685"/>
    <w:rsid w:val="00E938FF"/>
    <w:rsid w:val="00EC1309"/>
    <w:rsid w:val="00ED68A0"/>
    <w:rsid w:val="00F05889"/>
    <w:rsid w:val="00F13662"/>
    <w:rsid w:val="00F37C7F"/>
    <w:rsid w:val="00F46076"/>
    <w:rsid w:val="00F56203"/>
    <w:rsid w:val="00F866DA"/>
    <w:rsid w:val="00FA5C7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1434DD"/>
    <w:pPr>
      <w:spacing w:after="240" w:line="240" w:lineRule="auto"/>
      <w:ind w:left="720"/>
      <w:jc w:val="both"/>
    </w:pPr>
    <w:rPr>
      <w:rFonts w:ascii="Times New Roman" w:eastAsia="Times New Roman" w:hAnsi="Times New Roman" w:cs="Times New Roman"/>
      <w:color w:val="auto"/>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1434DD"/>
    <w:rPr>
      <w:rFonts w:ascii="Times New Roman" w:eastAsia="Times New Roman" w:hAnsi="Times New Roman" w:cs="Times New Roman"/>
      <w:szCs w:val="20"/>
      <w:lang w:val="ro-RO" w:eastAsia="ro-RO"/>
    </w:rPr>
  </w:style>
  <w:style w:type="character" w:customStyle="1" w:styleId="shdr">
    <w:name w:val="s_hdr"/>
    <w:basedOn w:val="DefaultParagraphFont"/>
    <w:rsid w:val="001434DD"/>
  </w:style>
  <w:style w:type="table" w:styleId="TableGrid">
    <w:name w:val="Table Grid"/>
    <w:basedOn w:val="TableNormal"/>
    <w:uiPriority w:val="39"/>
    <w:rsid w:val="00143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basedOn w:val="DefaultParagraphFont"/>
    <w:rsid w:val="001434DD"/>
  </w:style>
  <w:style w:type="character" w:styleId="Hyperlink">
    <w:name w:val="Hyperlink"/>
    <w:uiPriority w:val="99"/>
    <w:rsid w:val="001434DD"/>
    <w:rPr>
      <w:color w:val="0563C1"/>
      <w:u w:val="single"/>
    </w:rPr>
  </w:style>
  <w:style w:type="character" w:styleId="PageNumber">
    <w:name w:val="page number"/>
    <w:basedOn w:val="DefaultParagraphFont"/>
    <w:uiPriority w:val="99"/>
    <w:semiHidden/>
    <w:unhideWhenUsed/>
    <w:rsid w:val="008245A1"/>
  </w:style>
  <w:style w:type="character" w:styleId="FollowedHyperlink">
    <w:name w:val="FollowedHyperlink"/>
    <w:basedOn w:val="DefaultParagraphFont"/>
    <w:uiPriority w:val="99"/>
    <w:semiHidden/>
    <w:unhideWhenUsed/>
    <w:rsid w:val="003409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94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islatie.just.ro/Public/DetaliiDocumentAfis/17668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4354</Words>
  <Characters>24820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9</cp:revision>
  <cp:lastPrinted>2023-10-16T09:36:00Z</cp:lastPrinted>
  <dcterms:created xsi:type="dcterms:W3CDTF">2023-10-30T12:04:00Z</dcterms:created>
  <dcterms:modified xsi:type="dcterms:W3CDTF">2023-12-12T16:27:00Z</dcterms:modified>
</cp:coreProperties>
</file>